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901AC9" w:rsidRPr="00EC40E2" w14:paraId="45D0A2E6" w14:textId="77777777" w:rsidTr="00D212CC">
        <w:trPr>
          <w:trHeight w:val="396"/>
          <w:jc w:val="center"/>
        </w:trPr>
        <w:tc>
          <w:tcPr>
            <w:tcW w:w="9493" w:type="dxa"/>
            <w:shd w:val="clear" w:color="auto" w:fill="D5DCE4" w:themeFill="text2" w:themeFillTint="33"/>
            <w:vAlign w:val="center"/>
          </w:tcPr>
          <w:p w14:paraId="1CF29C79" w14:textId="0A39F16D" w:rsidR="00901AC9" w:rsidRPr="008904FF" w:rsidRDefault="00901AC9" w:rsidP="0080209F">
            <w:pPr>
              <w:pStyle w:val="Heading1"/>
              <w:spacing w:before="60" w:after="240"/>
              <w:rPr>
                <w:sz w:val="24"/>
                <w:szCs w:val="24"/>
              </w:rPr>
            </w:pPr>
            <w:bookmarkStart w:id="0" w:name="_Hlk151039973"/>
            <w:bookmarkStart w:id="1" w:name="_Hlk151040028"/>
            <w:r w:rsidRPr="008904FF">
              <w:rPr>
                <w:sz w:val="24"/>
                <w:szCs w:val="24"/>
              </w:rPr>
              <w:t>Capacity incentive scheme referred to in Article 11(3) of Commission Implementing Regulation (EU) 2019/317</w:t>
            </w:r>
          </w:p>
          <w:p w14:paraId="2269899A" w14:textId="5B9FB119" w:rsidR="00901AC9" w:rsidRPr="001D6207" w:rsidRDefault="00901AC9" w:rsidP="003D1C25">
            <w:pPr>
              <w:pStyle w:val="Heading1"/>
              <w:spacing w:before="60" w:after="120"/>
            </w:pPr>
            <w:r w:rsidRPr="008904FF">
              <w:rPr>
                <w:sz w:val="24"/>
                <w:szCs w:val="24"/>
              </w:rPr>
              <w:t xml:space="preserve">Notification of </w:t>
            </w:r>
            <w:r w:rsidR="0086154E">
              <w:rPr>
                <w:sz w:val="24"/>
                <w:szCs w:val="24"/>
              </w:rPr>
              <w:t xml:space="preserve">annual </w:t>
            </w:r>
            <w:r w:rsidRPr="008904FF">
              <w:rPr>
                <w:sz w:val="24"/>
                <w:szCs w:val="24"/>
              </w:rPr>
              <w:t>pivot values</w:t>
            </w:r>
          </w:p>
        </w:tc>
      </w:tr>
    </w:tbl>
    <w:p w14:paraId="3956A0DF" w14:textId="14EF7D93" w:rsidR="00901AC9" w:rsidRPr="00901AC9" w:rsidRDefault="00901AC9" w:rsidP="004C2548">
      <w:pPr>
        <w:spacing w:before="360" w:after="480"/>
        <w:rPr>
          <w:rFonts w:cs="Arial"/>
          <w:b/>
          <w:bCs/>
          <w:sz w:val="22"/>
          <w:szCs w:val="22"/>
        </w:rPr>
      </w:pPr>
      <w:r w:rsidRPr="008904FF">
        <w:rPr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D167" wp14:editId="38772600">
                <wp:simplePos x="0" y="0"/>
                <wp:positionH relativeFrom="margin">
                  <wp:posOffset>1300</wp:posOffset>
                </wp:positionH>
                <wp:positionV relativeFrom="paragraph">
                  <wp:posOffset>449713</wp:posOffset>
                </wp:positionV>
                <wp:extent cx="6090920" cy="40957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F4AFA" w14:textId="5B3C21D3" w:rsidR="00901AC9" w:rsidRPr="00DF44DA" w:rsidRDefault="00901AC9" w:rsidP="00901AC9">
                            <w:pPr>
                              <w:spacing w:before="0" w:after="0"/>
                              <w:rPr>
                                <w:sz w:val="24"/>
                                <w:szCs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6D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35.4pt;width:479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" fillcolor="#ffc" strokeweight=".5pt">
                <v:textbox>
                  <w:txbxContent>
                    <w:p w14:paraId="385F4AFA" w14:textId="5B3C21D3" w:rsidR="00901AC9" w:rsidRPr="00DF44DA" w:rsidRDefault="00901AC9" w:rsidP="00901AC9">
                      <w:pPr>
                        <w:spacing w:before="0" w:after="0"/>
                        <w:rPr>
                          <w:sz w:val="24"/>
                          <w:szCs w:val="32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AC9">
        <w:rPr>
          <w:rFonts w:cs="Arial"/>
          <w:b/>
          <w:bCs/>
          <w:sz w:val="22"/>
          <w:szCs w:val="22"/>
        </w:rPr>
        <w:t>Member State</w:t>
      </w:r>
    </w:p>
    <w:p w14:paraId="49666CB8" w14:textId="49854496" w:rsidR="007F4343" w:rsidRDefault="007F4343" w:rsidP="007F4343">
      <w:pPr>
        <w:spacing w:before="960" w:after="480"/>
        <w:rPr>
          <w:rFonts w:cs="Arial"/>
          <w:b/>
          <w:bCs/>
          <w:sz w:val="22"/>
          <w:szCs w:val="22"/>
        </w:rPr>
      </w:pPr>
      <w:r w:rsidRPr="008904FF">
        <w:rPr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183C6" wp14:editId="44347ED3">
                <wp:simplePos x="0" y="0"/>
                <wp:positionH relativeFrom="margin">
                  <wp:align>right</wp:align>
                </wp:positionH>
                <wp:positionV relativeFrom="paragraph">
                  <wp:posOffset>535552</wp:posOffset>
                </wp:positionV>
                <wp:extent cx="6090920" cy="409575"/>
                <wp:effectExtent l="0" t="0" r="2413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3A057" w14:textId="25B7D0B9" w:rsidR="007F4343" w:rsidRPr="00BA24FA" w:rsidRDefault="007F4343" w:rsidP="007F4343">
                            <w:pPr>
                              <w:spacing w:before="0" w:after="0"/>
                              <w:rPr>
                                <w:sz w:val="24"/>
                                <w:szCs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83C6" id="Text Box 12" o:spid="_x0000_s1027" type="#_x0000_t202" style="position:absolute;left:0;text-align:left;margin-left:428.4pt;margin-top:42.15pt;width:479.6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" fillcolor="#ffc" strokeweight=".5pt">
                <v:textbox>
                  <w:txbxContent>
                    <w:p w14:paraId="3873A057" w14:textId="25B7D0B9" w:rsidR="007F4343" w:rsidRPr="00BA24FA" w:rsidRDefault="007F4343" w:rsidP="007F4343">
                      <w:pPr>
                        <w:spacing w:before="0" w:after="0"/>
                        <w:rPr>
                          <w:sz w:val="24"/>
                          <w:szCs w:val="32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sz w:val="22"/>
          <w:szCs w:val="22"/>
        </w:rPr>
        <w:t>Air navigation service provider</w:t>
      </w:r>
    </w:p>
    <w:p w14:paraId="4B66569D" w14:textId="2F6178DC" w:rsidR="00901AC9" w:rsidRPr="00901AC9" w:rsidRDefault="009E08A1" w:rsidP="007F4343">
      <w:pPr>
        <w:spacing w:before="960" w:after="480"/>
        <w:rPr>
          <w:rFonts w:cs="Arial"/>
          <w:b/>
          <w:bCs/>
          <w:sz w:val="22"/>
          <w:szCs w:val="22"/>
        </w:rPr>
      </w:pPr>
      <w:r w:rsidRPr="00901AC9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25456" wp14:editId="7AE59497">
                <wp:simplePos x="0" y="0"/>
                <wp:positionH relativeFrom="margin">
                  <wp:posOffset>1596183</wp:posOffset>
                </wp:positionH>
                <wp:positionV relativeFrom="paragraph">
                  <wp:posOffset>521202</wp:posOffset>
                </wp:positionV>
                <wp:extent cx="4498975" cy="424815"/>
                <wp:effectExtent l="0" t="0" r="1587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4248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AB06F" w14:textId="77777777" w:rsidR="00901AC9" w:rsidRPr="00DF44DA" w:rsidRDefault="00901AC9" w:rsidP="00901AC9">
                            <w:pPr>
                              <w:spacing w:before="0"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5456" id="Text Box 5" o:spid="_x0000_s1028" type="#_x0000_t202" style="position:absolute;left:0;text-align:left;margin-left:125.7pt;margin-top:41.05pt;width:354.2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" fillcolor="#ffc" strokeweight=".5pt">
                <v:textbox>
                  <w:txbxContent>
                    <w:p w14:paraId="43DAB06F" w14:textId="77777777" w:rsidR="00901AC9" w:rsidRPr="00DF44DA" w:rsidRDefault="00901AC9" w:rsidP="00901AC9">
                      <w:pPr>
                        <w:spacing w:before="0" w:after="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1AC9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F5CDA" wp14:editId="22449706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992505" cy="424815"/>
                <wp:effectExtent l="0" t="0" r="17145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4248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C1F54" w14:textId="1F7D3AC7" w:rsidR="00901AC9" w:rsidRPr="00DF44DA" w:rsidRDefault="00901AC9" w:rsidP="00AA54EC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5CDA" id="Text Box 4" o:spid="_x0000_s1029" type="#_x0000_t202" style="position:absolute;left:0;text-align:left;margin-left:0;margin-top:40.65pt;width:78.15pt;height:33.4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" fillcolor="#ffc" strokeweight=".5pt">
                <v:textbox>
                  <w:txbxContent>
                    <w:p w14:paraId="3ACC1F54" w14:textId="1F7D3AC7" w:rsidR="00901AC9" w:rsidRPr="00DF44DA" w:rsidRDefault="00901AC9" w:rsidP="00AA54EC">
                      <w:pPr>
                        <w:spacing w:before="0" w:after="0"/>
                        <w:jc w:val="center"/>
                        <w:rPr>
                          <w:sz w:val="24"/>
                          <w:szCs w:val="32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AC9" w:rsidRPr="00901AC9">
        <w:rPr>
          <w:rFonts w:cs="Arial"/>
          <w:b/>
          <w:bCs/>
          <w:sz w:val="22"/>
          <w:szCs w:val="22"/>
        </w:rPr>
        <w:t>Calendar year</w:t>
      </w:r>
      <w:r w:rsidR="00901AC9" w:rsidRPr="00901AC9">
        <w:rPr>
          <w:rFonts w:cs="Arial"/>
          <w:b/>
          <w:bCs/>
          <w:sz w:val="22"/>
          <w:szCs w:val="22"/>
        </w:rPr>
        <w:tab/>
      </w:r>
      <w:r w:rsidR="009F0E7D">
        <w:rPr>
          <w:rFonts w:cs="Arial"/>
          <w:b/>
          <w:bCs/>
          <w:sz w:val="22"/>
          <w:szCs w:val="22"/>
        </w:rPr>
        <w:t xml:space="preserve">      </w:t>
      </w:r>
      <w:r w:rsidR="009F0E7D" w:rsidRPr="00901AC9">
        <w:rPr>
          <w:rFonts w:cs="Arial"/>
          <w:b/>
          <w:bCs/>
          <w:sz w:val="22"/>
          <w:szCs w:val="22"/>
        </w:rPr>
        <w:t xml:space="preserve">Charging zone </w:t>
      </w:r>
      <w:r w:rsidR="009F0E7D" w:rsidRPr="00901AC9">
        <w:rPr>
          <w:rFonts w:cs="Arial"/>
          <w:b/>
          <w:bCs/>
          <w:sz w:val="22"/>
          <w:szCs w:val="22"/>
        </w:rPr>
        <w:tab/>
      </w:r>
      <w:r w:rsidR="00901AC9" w:rsidRPr="00901AC9">
        <w:rPr>
          <w:rFonts w:cs="Arial"/>
          <w:b/>
          <w:bCs/>
          <w:sz w:val="22"/>
          <w:szCs w:val="22"/>
        </w:rPr>
        <w:t xml:space="preserve">    </w:t>
      </w:r>
    </w:p>
    <w:p w14:paraId="3015A971" w14:textId="48A6D21F" w:rsidR="00901AC9" w:rsidRPr="00901AC9" w:rsidRDefault="00901AC9" w:rsidP="007524EA">
      <w:pPr>
        <w:spacing w:after="240"/>
        <w:rPr>
          <w:rFonts w:cs="Arial"/>
          <w:b/>
          <w:bCs/>
          <w:sz w:val="22"/>
          <w:szCs w:val="22"/>
        </w:rPr>
      </w:pPr>
      <w:r w:rsidRPr="00901AC9">
        <w:rPr>
          <w:rFonts w:cs="Arial"/>
          <w:b/>
          <w:bCs/>
          <w:sz w:val="22"/>
          <w:szCs w:val="22"/>
        </w:rPr>
        <w:tab/>
      </w:r>
    </w:p>
    <w:p w14:paraId="3301FD55" w14:textId="0E4FA27A" w:rsidR="00901AC9" w:rsidRPr="007F4343" w:rsidRDefault="00901AC9" w:rsidP="0092660E">
      <w:pPr>
        <w:spacing w:before="240" w:after="0"/>
        <w:rPr>
          <w:rFonts w:cs="Arial"/>
          <w:sz w:val="22"/>
          <w:szCs w:val="22"/>
        </w:rPr>
      </w:pPr>
      <w:r w:rsidRPr="00901AC9">
        <w:rPr>
          <w:rFonts w:cs="Arial"/>
          <w:sz w:val="22"/>
          <w:szCs w:val="22"/>
        </w:rPr>
        <w:t xml:space="preserve">The </w:t>
      </w:r>
      <w:r w:rsidR="00DF44DA">
        <w:rPr>
          <w:rFonts w:cs="Arial"/>
          <w:sz w:val="22"/>
          <w:szCs w:val="22"/>
        </w:rPr>
        <w:t>national supervisory authority (NSA) has set the following</w:t>
      </w:r>
      <w:r w:rsidRPr="00901AC9">
        <w:rPr>
          <w:rFonts w:cs="Arial"/>
          <w:sz w:val="22"/>
          <w:szCs w:val="22"/>
        </w:rPr>
        <w:t xml:space="preserve"> pivot value for the air navigation service provider</w:t>
      </w:r>
      <w:r w:rsidR="00DF44DA">
        <w:rPr>
          <w:rFonts w:cs="Arial"/>
          <w:sz w:val="22"/>
          <w:szCs w:val="22"/>
        </w:rPr>
        <w:t>, in respect of the charging zone indicated above</w:t>
      </w:r>
      <w:r w:rsidRPr="00901AC9">
        <w:rPr>
          <w:rFonts w:cs="Arial"/>
          <w:sz w:val="22"/>
          <w:szCs w:val="22"/>
        </w:rPr>
        <w:t>.</w:t>
      </w:r>
    </w:p>
    <w:p w14:paraId="6E608290" w14:textId="4CB36EAD" w:rsidR="00901AC9" w:rsidRPr="00901AC9" w:rsidRDefault="007524EA" w:rsidP="0092660E">
      <w:pPr>
        <w:spacing w:before="360" w:after="0"/>
        <w:rPr>
          <w:rFonts w:cs="Arial"/>
          <w:b/>
          <w:bCs/>
          <w:sz w:val="22"/>
          <w:szCs w:val="22"/>
        </w:rPr>
      </w:pPr>
      <w:r w:rsidRPr="00901AC9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AA15" wp14:editId="4DE9ADAF">
                <wp:simplePos x="0" y="0"/>
                <wp:positionH relativeFrom="margin">
                  <wp:posOffset>-20320</wp:posOffset>
                </wp:positionH>
                <wp:positionV relativeFrom="paragraph">
                  <wp:posOffset>85280</wp:posOffset>
                </wp:positionV>
                <wp:extent cx="6114671" cy="646108"/>
                <wp:effectExtent l="19050" t="1905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671" cy="64610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5157" id="Rectangle 11" o:spid="_x0000_s1026" style="position:absolute;margin-left:-1.6pt;margin-top:6.7pt;width:481.4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" filled="f" strokecolor="#1f3763 [1604]" strokeweight="3pt">
                <w10:wrap anchorx="margin"/>
              </v:rect>
            </w:pict>
          </mc:Fallback>
        </mc:AlternateContent>
      </w:r>
      <w:r w:rsidR="007F4343" w:rsidRPr="00901AC9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A470E" wp14:editId="3A39D64B">
                <wp:simplePos x="0" y="0"/>
                <wp:positionH relativeFrom="margin">
                  <wp:posOffset>2468146</wp:posOffset>
                </wp:positionH>
                <wp:positionV relativeFrom="paragraph">
                  <wp:posOffset>173479</wp:posOffset>
                </wp:positionV>
                <wp:extent cx="3519170" cy="477520"/>
                <wp:effectExtent l="0" t="0" r="2413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4775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06C96" w14:textId="443C0FD7" w:rsidR="00901AC9" w:rsidRPr="00AA54EC" w:rsidRDefault="00901AC9" w:rsidP="00BF1C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470E" id="Text Box 10" o:spid="_x0000_s1030" type="#_x0000_t202" style="position:absolute;left:0;text-align:left;margin-left:194.35pt;margin-top:13.65pt;width:277.1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" fillcolor="#ffc" strokeweight=".5pt">
                <v:textbox>
                  <w:txbxContent>
                    <w:p w14:paraId="5E206C96" w14:textId="443C0FD7" w:rsidR="00901AC9" w:rsidRPr="00AA54EC" w:rsidRDefault="00901AC9" w:rsidP="00BF1CF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8F4">
        <w:rPr>
          <w:rFonts w:cs="Arial"/>
          <w:b/>
          <w:bCs/>
          <w:sz w:val="22"/>
          <w:szCs w:val="22"/>
        </w:rPr>
        <w:t xml:space="preserve"> </w:t>
      </w:r>
      <w:r w:rsidR="00BF1CF8">
        <w:rPr>
          <w:rFonts w:cs="Arial"/>
          <w:b/>
          <w:bCs/>
          <w:sz w:val="22"/>
          <w:szCs w:val="22"/>
        </w:rPr>
        <w:t xml:space="preserve"> </w:t>
      </w:r>
      <w:r w:rsidR="00901AC9" w:rsidRPr="00901AC9">
        <w:rPr>
          <w:rFonts w:cs="Arial"/>
          <w:b/>
          <w:bCs/>
          <w:sz w:val="22"/>
          <w:szCs w:val="22"/>
        </w:rPr>
        <w:t>Pivot value for the calendar year</w:t>
      </w:r>
    </w:p>
    <w:p w14:paraId="077DC29B" w14:textId="7B542C90" w:rsidR="00901AC9" w:rsidRPr="00901AC9" w:rsidRDefault="005C78F4" w:rsidP="00901AC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F1CF8">
        <w:rPr>
          <w:rFonts w:cs="Arial"/>
          <w:sz w:val="22"/>
          <w:szCs w:val="22"/>
        </w:rPr>
        <w:t xml:space="preserve"> </w:t>
      </w:r>
      <w:r w:rsidR="00901AC9" w:rsidRPr="00901AC9">
        <w:rPr>
          <w:rFonts w:cs="Arial"/>
          <w:sz w:val="22"/>
          <w:szCs w:val="22"/>
        </w:rPr>
        <w:t>(in minutes of ATFM delay per flight)</w:t>
      </w:r>
    </w:p>
    <w:p w14:paraId="7E9F642F" w14:textId="3BAC1394" w:rsidR="00901AC9" w:rsidRPr="005C78F4" w:rsidRDefault="00901AC9" w:rsidP="000257F2">
      <w:pPr>
        <w:spacing w:before="400"/>
        <w:rPr>
          <w:rFonts w:cs="Arial"/>
          <w:sz w:val="22"/>
          <w:szCs w:val="22"/>
        </w:rPr>
      </w:pPr>
      <w:r w:rsidRPr="005C78F4">
        <w:rPr>
          <w:rFonts w:cs="Arial"/>
          <w:sz w:val="22"/>
          <w:szCs w:val="22"/>
        </w:rPr>
        <w:t>In accordance with the RP3 performance plan, the pivot value</w:t>
      </w:r>
      <w:r w:rsidR="00D356FC">
        <w:rPr>
          <w:rFonts w:cs="Arial"/>
          <w:sz w:val="22"/>
          <w:szCs w:val="22"/>
        </w:rPr>
        <w:t xml:space="preserve"> above</w:t>
      </w:r>
      <w:r w:rsidRPr="005C78F4">
        <w:rPr>
          <w:rFonts w:cs="Arial"/>
          <w:sz w:val="22"/>
          <w:szCs w:val="22"/>
        </w:rPr>
        <w:t xml:space="preserve"> </w:t>
      </w:r>
      <w:r w:rsidR="007E5128">
        <w:rPr>
          <w:rFonts w:cs="Arial"/>
          <w:sz w:val="22"/>
          <w:szCs w:val="22"/>
        </w:rPr>
        <w:t>is</w:t>
      </w:r>
      <w:r w:rsidRPr="005C78F4">
        <w:rPr>
          <w:rFonts w:cs="Arial"/>
          <w:sz w:val="22"/>
          <w:szCs w:val="22"/>
        </w:rPr>
        <w:t xml:space="preserve">: </w:t>
      </w:r>
    </w:p>
    <w:p w14:paraId="43D361E6" w14:textId="77777777" w:rsidR="00901AC9" w:rsidRPr="005C78F4" w:rsidRDefault="00901AC9" w:rsidP="00BF1CF8">
      <w:pPr>
        <w:rPr>
          <w:rFonts w:cs="Arial"/>
          <w:b/>
          <w:bCs/>
          <w:sz w:val="22"/>
          <w:szCs w:val="22"/>
        </w:rPr>
      </w:pPr>
      <w:r w:rsidRPr="005C78F4">
        <w:rPr>
          <w:rFonts w:cs="Arial"/>
          <w:b/>
          <w:bCs/>
          <w:sz w:val="22"/>
          <w:szCs w:val="22"/>
        </w:rPr>
        <w:t>(1) Fixed</w:t>
      </w:r>
      <w:r w:rsidRPr="005C78F4">
        <w:rPr>
          <w:rStyle w:val="FootnoteReference"/>
          <w:rFonts w:cs="Arial"/>
          <w:b/>
          <w:bCs/>
          <w:sz w:val="22"/>
          <w:szCs w:val="22"/>
        </w:rPr>
        <w:footnoteReference w:id="1"/>
      </w:r>
      <w:r w:rsidRPr="005C78F4">
        <w:rPr>
          <w:rFonts w:cs="Arial"/>
          <w:b/>
          <w:bCs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-58746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8F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C78F4">
        <w:rPr>
          <w:rFonts w:cs="Arial"/>
          <w:b/>
          <w:bCs/>
          <w:sz w:val="22"/>
          <w:szCs w:val="22"/>
        </w:rPr>
        <w:t xml:space="preserve">    </w:t>
      </w:r>
      <w:r w:rsidRPr="005C78F4">
        <w:rPr>
          <w:rFonts w:cs="Arial"/>
          <w:b/>
          <w:bCs/>
          <w:sz w:val="22"/>
          <w:szCs w:val="22"/>
        </w:rPr>
        <w:tab/>
      </w:r>
      <w:r w:rsidRPr="005C78F4">
        <w:rPr>
          <w:rFonts w:cs="Arial"/>
          <w:b/>
          <w:bCs/>
          <w:sz w:val="22"/>
          <w:szCs w:val="22"/>
        </w:rPr>
        <w:tab/>
      </w:r>
    </w:p>
    <w:p w14:paraId="1F5F9417" w14:textId="3DD8931E" w:rsidR="00901AC9" w:rsidRPr="005C78F4" w:rsidRDefault="00901AC9" w:rsidP="00901AC9">
      <w:pPr>
        <w:spacing w:after="0"/>
        <w:rPr>
          <w:rFonts w:cs="Arial"/>
          <w:b/>
          <w:bCs/>
          <w:sz w:val="22"/>
          <w:szCs w:val="22"/>
        </w:rPr>
      </w:pPr>
      <w:r w:rsidRPr="005C78F4">
        <w:rPr>
          <w:rFonts w:cs="Arial"/>
          <w:b/>
          <w:bCs/>
          <w:sz w:val="22"/>
          <w:szCs w:val="22"/>
        </w:rPr>
        <w:t>(2) Modulated</w:t>
      </w:r>
    </w:p>
    <w:p w14:paraId="30C10089" w14:textId="67568CE2" w:rsidR="00901AC9" w:rsidRPr="005C78F4" w:rsidRDefault="00901AC9" w:rsidP="00D356FC">
      <w:pPr>
        <w:rPr>
          <w:rFonts w:cs="Arial"/>
          <w:b/>
          <w:bCs/>
          <w:sz w:val="22"/>
          <w:szCs w:val="22"/>
        </w:rPr>
      </w:pPr>
      <w:r w:rsidRPr="005C78F4">
        <w:rPr>
          <w:rFonts w:cs="Arial"/>
          <w:b/>
          <w:bCs/>
          <w:sz w:val="22"/>
          <w:szCs w:val="22"/>
        </w:rPr>
        <w:t xml:space="preserve">Based on </w:t>
      </w:r>
      <w:r w:rsidR="003443B3">
        <w:rPr>
          <w:rFonts w:cs="Arial"/>
          <w:b/>
          <w:bCs/>
          <w:sz w:val="22"/>
          <w:szCs w:val="22"/>
        </w:rPr>
        <w:t xml:space="preserve">significant and unforeseen </w:t>
      </w:r>
      <w:r w:rsidR="004B6B41">
        <w:rPr>
          <w:rFonts w:cs="Arial"/>
          <w:b/>
          <w:bCs/>
          <w:sz w:val="22"/>
          <w:szCs w:val="22"/>
        </w:rPr>
        <w:t>changes in traffic</w:t>
      </w:r>
      <w:r w:rsidRPr="005C78F4">
        <w:rPr>
          <w:rStyle w:val="FootnoteReference"/>
          <w:rFonts w:cs="Arial"/>
          <w:b/>
          <w:bCs/>
          <w:sz w:val="22"/>
          <w:szCs w:val="22"/>
        </w:rPr>
        <w:footnoteReference w:id="2"/>
      </w:r>
      <w:r w:rsidRPr="005C78F4">
        <w:rPr>
          <w:rFonts w:cs="Arial"/>
          <w:b/>
          <w:bCs/>
          <w:sz w:val="22"/>
          <w:szCs w:val="22"/>
        </w:rPr>
        <w:t xml:space="preserve">   </w:t>
      </w:r>
      <w:sdt>
        <w:sdtPr>
          <w:rPr>
            <w:rFonts w:cs="Arial"/>
            <w:b/>
            <w:bCs/>
            <w:sz w:val="22"/>
            <w:szCs w:val="22"/>
          </w:rPr>
          <w:id w:val="-16875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F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bookmarkEnd w:id="0"/>
    <w:p w14:paraId="2E30BAFC" w14:textId="6A1428EE" w:rsidR="00901AC9" w:rsidRPr="005C78F4" w:rsidRDefault="00377FA6" w:rsidP="00D356FC">
      <w:pPr>
        <w:spacing w:before="0" w:line="276" w:lineRule="auto"/>
        <w:jc w:val="left"/>
        <w:rPr>
          <w:rFonts w:cs="Arial"/>
          <w:color w:val="17365D"/>
          <w:szCs w:val="20"/>
        </w:rPr>
      </w:pPr>
      <w:r>
        <w:rPr>
          <w:rFonts w:cs="Arial"/>
          <w:b/>
          <w:bCs/>
          <w:sz w:val="22"/>
          <w:szCs w:val="22"/>
        </w:rPr>
        <w:t>L</w:t>
      </w:r>
      <w:r w:rsidR="00817061" w:rsidRPr="005C78F4">
        <w:rPr>
          <w:rFonts w:cs="Arial"/>
          <w:b/>
          <w:bCs/>
          <w:sz w:val="22"/>
          <w:szCs w:val="22"/>
        </w:rPr>
        <w:t>imited to CRSTMP delay causes</w:t>
      </w:r>
      <w:r w:rsidR="00B435AD">
        <w:rPr>
          <w:rStyle w:val="FootnoteReference"/>
          <w:rFonts w:cs="Arial"/>
          <w:b/>
          <w:bCs/>
          <w:sz w:val="22"/>
          <w:szCs w:val="22"/>
        </w:rPr>
        <w:footnoteReference w:id="3"/>
      </w:r>
      <w:r w:rsidR="00817061" w:rsidRPr="005C78F4"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/>
            <w:bCs/>
            <w:sz w:val="22"/>
            <w:szCs w:val="22"/>
          </w:rPr>
          <w:id w:val="-20501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F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1B24865F" w14:textId="5AFDF1A2" w:rsidR="00D356FC" w:rsidRDefault="00D356FC" w:rsidP="007524EA">
      <w:pPr>
        <w:spacing w:after="240"/>
        <w:rPr>
          <w:rFonts w:cs="Arial"/>
          <w:color w:val="17365D"/>
          <w:szCs w:val="20"/>
        </w:rPr>
      </w:pPr>
      <w:r w:rsidRPr="00D356FC">
        <w:rPr>
          <w:rFonts w:cs="Arial"/>
          <w:sz w:val="22"/>
          <w:szCs w:val="22"/>
        </w:rPr>
        <w:t xml:space="preserve">This notification is </w:t>
      </w:r>
      <w:r w:rsidR="009F4E32">
        <w:rPr>
          <w:rFonts w:cs="Arial"/>
          <w:sz w:val="22"/>
          <w:szCs w:val="22"/>
        </w:rPr>
        <w:t>done</w:t>
      </w:r>
      <w:r>
        <w:rPr>
          <w:rFonts w:cs="Arial"/>
          <w:sz w:val="22"/>
          <w:szCs w:val="22"/>
        </w:rPr>
        <w:t xml:space="preserve"> in accordance with </w:t>
      </w:r>
      <w:r w:rsidR="00B42A3F">
        <w:rPr>
          <w:rFonts w:cs="Arial"/>
          <w:sz w:val="22"/>
          <w:szCs w:val="22"/>
        </w:rPr>
        <w:t>the last sentence of Article 11</w:t>
      </w:r>
      <w:r w:rsidR="009E08A1">
        <w:rPr>
          <w:rFonts w:cs="Arial"/>
          <w:sz w:val="22"/>
          <w:szCs w:val="22"/>
        </w:rPr>
        <w:t>(3)</w:t>
      </w:r>
      <w:r w:rsidR="00B42A3F">
        <w:rPr>
          <w:rFonts w:cs="Arial"/>
          <w:sz w:val="22"/>
          <w:szCs w:val="22"/>
        </w:rPr>
        <w:t xml:space="preserve">(c) of </w:t>
      </w:r>
      <w:r w:rsidR="00B42A3F" w:rsidRPr="00B42A3F">
        <w:rPr>
          <w:rFonts w:cs="Arial"/>
          <w:sz w:val="22"/>
          <w:szCs w:val="22"/>
        </w:rPr>
        <w:t>Commission Implementing Regulation (EU) 2019/317</w:t>
      </w:r>
      <w:r w:rsidR="00B42A3F">
        <w:rPr>
          <w:rFonts w:cs="Arial"/>
          <w:sz w:val="22"/>
          <w:szCs w:val="22"/>
        </w:rPr>
        <w:t>.</w:t>
      </w:r>
    </w:p>
    <w:p w14:paraId="47FE32F0" w14:textId="7D4C24CA" w:rsidR="003A4331" w:rsidRDefault="007524EA" w:rsidP="003A4331">
      <w:pPr>
        <w:spacing w:after="0"/>
        <w:rPr>
          <w:rFonts w:cs="Arial"/>
          <w:b/>
          <w:bCs/>
          <w:sz w:val="22"/>
          <w:szCs w:val="22"/>
        </w:rPr>
      </w:pPr>
      <w:r w:rsidRPr="008904FF">
        <w:rPr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52D5F" wp14:editId="72F09A53">
                <wp:simplePos x="0" y="0"/>
                <wp:positionH relativeFrom="margin">
                  <wp:posOffset>2029459</wp:posOffset>
                </wp:positionH>
                <wp:positionV relativeFrom="paragraph">
                  <wp:posOffset>5715</wp:posOffset>
                </wp:positionV>
                <wp:extent cx="4010025" cy="350875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508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BEEAF" w14:textId="77777777" w:rsidR="005D09E4" w:rsidRPr="00DF44DA" w:rsidRDefault="005D09E4" w:rsidP="005D09E4">
                            <w:pPr>
                              <w:spacing w:before="0"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2D5F" id="Text Box 2" o:spid="_x0000_s1031" type="#_x0000_t202" style="position:absolute;left:0;text-align:left;margin-left:159.8pt;margin-top:.45pt;width:315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" fillcolor="#ffc" strokeweight=".5pt">
                <v:textbox>
                  <w:txbxContent>
                    <w:p w14:paraId="10EBEEAF" w14:textId="77777777" w:rsidR="005D09E4" w:rsidRPr="00DF44DA" w:rsidRDefault="005D09E4" w:rsidP="005D09E4">
                      <w:pPr>
                        <w:spacing w:before="0" w:after="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212" w:rsidRPr="00BF5212">
        <w:rPr>
          <w:rFonts w:cs="Arial"/>
          <w:b/>
          <w:bCs/>
          <w:sz w:val="22"/>
          <w:szCs w:val="22"/>
        </w:rPr>
        <w:t>N</w:t>
      </w:r>
      <w:r w:rsidR="003A4331">
        <w:rPr>
          <w:rFonts w:cs="Arial"/>
          <w:b/>
          <w:bCs/>
          <w:sz w:val="22"/>
          <w:szCs w:val="22"/>
        </w:rPr>
        <w:t>ame of the n</w:t>
      </w:r>
      <w:r w:rsidR="00BF5212">
        <w:rPr>
          <w:rFonts w:cs="Arial"/>
          <w:b/>
          <w:bCs/>
          <w:sz w:val="22"/>
          <w:szCs w:val="22"/>
        </w:rPr>
        <w:t xml:space="preserve">otifying </w:t>
      </w:r>
      <w:r w:rsidR="00BF5212" w:rsidRPr="00BF5212">
        <w:rPr>
          <w:rFonts w:cs="Arial"/>
          <w:b/>
          <w:bCs/>
          <w:sz w:val="22"/>
          <w:szCs w:val="22"/>
        </w:rPr>
        <w:t>NSA</w:t>
      </w:r>
      <w:r w:rsidR="003A4331">
        <w:rPr>
          <w:rFonts w:cs="Arial"/>
          <w:b/>
          <w:bCs/>
          <w:sz w:val="22"/>
          <w:szCs w:val="22"/>
        </w:rPr>
        <w:t xml:space="preserve"> </w:t>
      </w:r>
    </w:p>
    <w:p w14:paraId="4BD1068E" w14:textId="14E1AD3E" w:rsidR="00494EE5" w:rsidRDefault="005A14D6" w:rsidP="00CE1874">
      <w:pPr>
        <w:spacing w:before="480" w:after="0"/>
        <w:rPr>
          <w:rFonts w:cs="Arial"/>
          <w:b/>
          <w:bCs/>
          <w:sz w:val="22"/>
          <w:szCs w:val="22"/>
        </w:rPr>
      </w:pPr>
      <w:r w:rsidRPr="008904FF">
        <w:rPr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170F4" wp14:editId="771F3DD6">
                <wp:simplePos x="0" y="0"/>
                <wp:positionH relativeFrom="margin">
                  <wp:posOffset>2032117</wp:posOffset>
                </wp:positionH>
                <wp:positionV relativeFrom="paragraph">
                  <wp:posOffset>319981</wp:posOffset>
                </wp:positionV>
                <wp:extent cx="3998285" cy="733425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285" cy="733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ED85F" w14:textId="77777777" w:rsidR="005D09E4" w:rsidRPr="00DF44DA" w:rsidRDefault="005D09E4" w:rsidP="005D09E4">
                            <w:pPr>
                              <w:spacing w:before="0"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70F4" id="Text Box 7" o:spid="_x0000_s1032" type="#_x0000_t202" style="position:absolute;left:0;text-align:left;margin-left:160pt;margin-top:25.2pt;width:314.8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" fillcolor="#ffc" strokeweight=".5pt">
                <v:textbox>
                  <w:txbxContent>
                    <w:p w14:paraId="2D9ED85F" w14:textId="77777777" w:rsidR="005D09E4" w:rsidRPr="00DF44DA" w:rsidRDefault="005D09E4" w:rsidP="005D09E4">
                      <w:pPr>
                        <w:spacing w:before="0" w:after="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046">
        <w:rPr>
          <w:rFonts w:cs="Arial"/>
          <w:b/>
          <w:bCs/>
          <w:sz w:val="22"/>
          <w:szCs w:val="22"/>
        </w:rPr>
        <w:t>Name</w:t>
      </w:r>
      <w:r w:rsidR="00CE1874">
        <w:rPr>
          <w:rFonts w:cs="Arial"/>
          <w:b/>
          <w:bCs/>
          <w:sz w:val="22"/>
          <w:szCs w:val="22"/>
        </w:rPr>
        <w:t xml:space="preserve"> </w:t>
      </w:r>
      <w:r w:rsidR="00B46046">
        <w:rPr>
          <w:rFonts w:cs="Arial"/>
          <w:b/>
          <w:bCs/>
          <w:sz w:val="22"/>
          <w:szCs w:val="22"/>
        </w:rPr>
        <w:t>of</w:t>
      </w:r>
      <w:r w:rsidR="005D09E4">
        <w:rPr>
          <w:rFonts w:cs="Arial"/>
          <w:b/>
          <w:bCs/>
          <w:sz w:val="22"/>
          <w:szCs w:val="22"/>
        </w:rPr>
        <w:t xml:space="preserve"> NSA representative</w:t>
      </w:r>
      <w:bookmarkEnd w:id="1"/>
    </w:p>
    <w:p w14:paraId="7FBC69F4" w14:textId="77777777" w:rsidR="00CE1874" w:rsidRPr="00CE1874" w:rsidRDefault="00CE1874" w:rsidP="00CE1874">
      <w:pPr>
        <w:spacing w:before="240" w:after="0"/>
        <w:rPr>
          <w:rFonts w:cs="Arial"/>
          <w:sz w:val="22"/>
          <w:szCs w:val="22"/>
        </w:rPr>
      </w:pPr>
      <w:r w:rsidRPr="00CE1874">
        <w:rPr>
          <w:rFonts w:cs="Arial"/>
          <w:sz w:val="22"/>
          <w:szCs w:val="22"/>
        </w:rPr>
        <w:t xml:space="preserve">(document electronically </w:t>
      </w:r>
    </w:p>
    <w:p w14:paraId="30BFD700" w14:textId="1FB50CE5" w:rsidR="00CE1874" w:rsidRPr="00CE1874" w:rsidRDefault="00CE1874" w:rsidP="00CE1874">
      <w:pPr>
        <w:spacing w:before="0" w:after="0"/>
        <w:rPr>
          <w:rFonts w:cs="Arial"/>
          <w:sz w:val="22"/>
          <w:szCs w:val="22"/>
        </w:rPr>
      </w:pPr>
      <w:r w:rsidRPr="00CE1874">
        <w:rPr>
          <w:rFonts w:cs="Arial"/>
          <w:sz w:val="22"/>
          <w:szCs w:val="22"/>
        </w:rPr>
        <w:t>signed)</w:t>
      </w:r>
    </w:p>
    <w:sectPr w:rsidR="00CE1874" w:rsidRPr="00CE1874" w:rsidSect="005D09E4">
      <w:pgSz w:w="12240" w:h="15840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6625" w14:textId="77777777" w:rsidR="00011FF8" w:rsidRDefault="00011FF8" w:rsidP="00901AC9">
      <w:pPr>
        <w:spacing w:before="0" w:after="0"/>
      </w:pPr>
      <w:r>
        <w:separator/>
      </w:r>
    </w:p>
  </w:endnote>
  <w:endnote w:type="continuationSeparator" w:id="0">
    <w:p w14:paraId="6EE53C8C" w14:textId="77777777" w:rsidR="00011FF8" w:rsidRDefault="00011FF8" w:rsidP="00901A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AF0" w14:textId="77777777" w:rsidR="00011FF8" w:rsidRDefault="00011FF8" w:rsidP="00901AC9">
      <w:pPr>
        <w:spacing w:before="0" w:after="0"/>
      </w:pPr>
      <w:r>
        <w:separator/>
      </w:r>
    </w:p>
  </w:footnote>
  <w:footnote w:type="continuationSeparator" w:id="0">
    <w:p w14:paraId="6135F773" w14:textId="77777777" w:rsidR="00011FF8" w:rsidRDefault="00011FF8" w:rsidP="00901AC9">
      <w:pPr>
        <w:spacing w:before="0" w:after="0"/>
      </w:pPr>
      <w:r>
        <w:continuationSeparator/>
      </w:r>
    </w:p>
  </w:footnote>
  <w:footnote w:id="1">
    <w:p w14:paraId="08763BEE" w14:textId="78279266" w:rsidR="00901AC9" w:rsidRPr="007524EA" w:rsidRDefault="00901AC9" w:rsidP="001979F8">
      <w:pPr>
        <w:pStyle w:val="FootnoteText"/>
        <w:ind w:left="284" w:hanging="284"/>
        <w:rPr>
          <w:sz w:val="16"/>
          <w:szCs w:val="16"/>
          <w:lang w:val="en-IE"/>
        </w:rPr>
      </w:pPr>
      <w:r w:rsidRPr="007524EA">
        <w:rPr>
          <w:rStyle w:val="FootnoteReference"/>
          <w:sz w:val="16"/>
          <w:szCs w:val="16"/>
        </w:rPr>
        <w:footnoteRef/>
      </w:r>
      <w:r w:rsidRPr="007524EA">
        <w:rPr>
          <w:sz w:val="16"/>
          <w:szCs w:val="16"/>
        </w:rPr>
        <w:t xml:space="preserve"> </w:t>
      </w:r>
      <w:r w:rsidR="00551A91">
        <w:rPr>
          <w:sz w:val="16"/>
          <w:szCs w:val="16"/>
        </w:rPr>
        <w:tab/>
        <w:t>In accordance with p</w:t>
      </w:r>
      <w:proofErr w:type="spellStart"/>
      <w:r w:rsidRPr="007524EA">
        <w:rPr>
          <w:sz w:val="16"/>
          <w:szCs w:val="16"/>
          <w:lang w:val="en-IE"/>
        </w:rPr>
        <w:t>oint</w:t>
      </w:r>
      <w:proofErr w:type="spellEnd"/>
      <w:r w:rsidRPr="007524EA">
        <w:rPr>
          <w:sz w:val="16"/>
          <w:szCs w:val="16"/>
          <w:lang w:val="en-IE"/>
        </w:rPr>
        <w:t xml:space="preserve"> (</w:t>
      </w:r>
      <w:proofErr w:type="spellStart"/>
      <w:r w:rsidRPr="007524EA">
        <w:rPr>
          <w:sz w:val="16"/>
          <w:szCs w:val="16"/>
          <w:lang w:val="en-IE"/>
        </w:rPr>
        <w:t>i</w:t>
      </w:r>
      <w:proofErr w:type="spellEnd"/>
      <w:r w:rsidRPr="007524EA">
        <w:rPr>
          <w:sz w:val="16"/>
          <w:szCs w:val="16"/>
          <w:lang w:val="en-IE"/>
        </w:rPr>
        <w:t>) of Article 11(3)(c) of Commission Implementing Regulation (EU) 2019/317</w:t>
      </w:r>
      <w:r w:rsidR="00551A91">
        <w:rPr>
          <w:sz w:val="16"/>
          <w:szCs w:val="16"/>
          <w:lang w:val="en-IE"/>
        </w:rPr>
        <w:t>, t</w:t>
      </w:r>
      <w:r w:rsidR="001979F8">
        <w:rPr>
          <w:sz w:val="16"/>
          <w:szCs w:val="16"/>
          <w:lang w:val="en-IE"/>
        </w:rPr>
        <w:t xml:space="preserve">his </w:t>
      </w:r>
      <w:r w:rsidR="00551A91">
        <w:rPr>
          <w:sz w:val="16"/>
          <w:szCs w:val="16"/>
          <w:lang w:val="en-IE"/>
        </w:rPr>
        <w:t>means</w:t>
      </w:r>
      <w:r w:rsidR="001979F8">
        <w:rPr>
          <w:sz w:val="16"/>
          <w:szCs w:val="16"/>
          <w:lang w:val="en-IE"/>
        </w:rPr>
        <w:t xml:space="preserve"> that this pivot value is based on</w:t>
      </w:r>
      <w:r w:rsidR="001979F8" w:rsidRPr="001979F8">
        <w:rPr>
          <w:sz w:val="16"/>
          <w:szCs w:val="16"/>
          <w:lang w:val="en-IE"/>
        </w:rPr>
        <w:t xml:space="preserve"> the </w:t>
      </w:r>
      <w:r w:rsidR="001979F8">
        <w:rPr>
          <w:sz w:val="16"/>
          <w:szCs w:val="16"/>
          <w:lang w:val="en-IE"/>
        </w:rPr>
        <w:t xml:space="preserve">capacity </w:t>
      </w:r>
      <w:r w:rsidR="001979F8" w:rsidRPr="001979F8">
        <w:rPr>
          <w:sz w:val="16"/>
          <w:szCs w:val="16"/>
          <w:lang w:val="en-IE"/>
        </w:rPr>
        <w:t xml:space="preserve">performance target at national level, </w:t>
      </w:r>
      <w:r w:rsidR="001979F8">
        <w:rPr>
          <w:sz w:val="16"/>
          <w:szCs w:val="16"/>
          <w:lang w:val="en-IE"/>
        </w:rPr>
        <w:t xml:space="preserve">as </w:t>
      </w:r>
      <w:r w:rsidR="001979F8" w:rsidRPr="001979F8">
        <w:rPr>
          <w:sz w:val="16"/>
          <w:szCs w:val="16"/>
          <w:lang w:val="en-IE"/>
        </w:rPr>
        <w:t xml:space="preserve">broken down at the level of </w:t>
      </w:r>
      <w:r w:rsidR="001979F8">
        <w:rPr>
          <w:sz w:val="16"/>
          <w:szCs w:val="16"/>
          <w:lang w:val="en-IE"/>
        </w:rPr>
        <w:t>the</w:t>
      </w:r>
      <w:r w:rsidR="001979F8" w:rsidRPr="001979F8">
        <w:rPr>
          <w:sz w:val="16"/>
          <w:szCs w:val="16"/>
          <w:lang w:val="en-IE"/>
        </w:rPr>
        <w:t xml:space="preserve"> navigation service provider</w:t>
      </w:r>
      <w:r w:rsidR="001979F8">
        <w:rPr>
          <w:sz w:val="16"/>
          <w:szCs w:val="16"/>
          <w:lang w:val="en-IE"/>
        </w:rPr>
        <w:t xml:space="preserve"> concerned.</w:t>
      </w:r>
    </w:p>
  </w:footnote>
  <w:footnote w:id="2">
    <w:p w14:paraId="1ACBFDB1" w14:textId="303D7BB3" w:rsidR="00901AC9" w:rsidRPr="007524EA" w:rsidRDefault="00901AC9" w:rsidP="00901AC9">
      <w:pPr>
        <w:pStyle w:val="FootnoteText"/>
        <w:ind w:left="284" w:hanging="284"/>
        <w:rPr>
          <w:sz w:val="16"/>
          <w:szCs w:val="16"/>
          <w:lang w:val="en-IE"/>
        </w:rPr>
      </w:pPr>
      <w:r w:rsidRPr="007524EA">
        <w:rPr>
          <w:rStyle w:val="FootnoteReference"/>
          <w:sz w:val="16"/>
          <w:szCs w:val="16"/>
        </w:rPr>
        <w:footnoteRef/>
      </w:r>
      <w:r w:rsidRPr="007524EA">
        <w:rPr>
          <w:sz w:val="16"/>
          <w:szCs w:val="16"/>
        </w:rPr>
        <w:t xml:space="preserve"> </w:t>
      </w:r>
      <w:r w:rsidRPr="007524EA">
        <w:rPr>
          <w:sz w:val="16"/>
          <w:szCs w:val="16"/>
        </w:rPr>
        <w:tab/>
      </w:r>
      <w:r w:rsidR="007524EA" w:rsidRPr="007524EA">
        <w:rPr>
          <w:sz w:val="16"/>
          <w:szCs w:val="16"/>
        </w:rPr>
        <w:t>For en route services, this modulation is to be understood in accordance with p</w:t>
      </w:r>
      <w:r w:rsidR="00817061" w:rsidRPr="007524EA">
        <w:rPr>
          <w:sz w:val="16"/>
          <w:szCs w:val="16"/>
        </w:rPr>
        <w:t xml:space="preserve">oint 1.1(a) of Annex XIII to </w:t>
      </w:r>
      <w:r w:rsidR="00817061" w:rsidRPr="007524EA">
        <w:rPr>
          <w:sz w:val="16"/>
          <w:szCs w:val="16"/>
          <w:lang w:val="en-IE"/>
        </w:rPr>
        <w:t>Commission Implementing Regulation (EU) 2019/317</w:t>
      </w:r>
      <w:r w:rsidR="007524EA" w:rsidRPr="007524EA">
        <w:rPr>
          <w:sz w:val="16"/>
          <w:szCs w:val="16"/>
          <w:lang w:val="en-IE"/>
        </w:rPr>
        <w:t>: the modulation is accordingly informed by updated capacity reference values communicated by the Network Manager in November of year n-1. For terminal services, this modulation is to be understood in accordance with</w:t>
      </w:r>
      <w:r w:rsidR="00A14758" w:rsidRPr="007524EA">
        <w:rPr>
          <w:sz w:val="16"/>
          <w:szCs w:val="16"/>
          <w:lang w:val="en-IE"/>
        </w:rPr>
        <w:t xml:space="preserve"> </w:t>
      </w:r>
      <w:r w:rsidR="00A14758" w:rsidRPr="007524EA">
        <w:rPr>
          <w:sz w:val="16"/>
          <w:szCs w:val="16"/>
        </w:rPr>
        <w:t xml:space="preserve">point 1.2(a) of Annex XIII to </w:t>
      </w:r>
      <w:r w:rsidR="00A14758" w:rsidRPr="007524EA">
        <w:rPr>
          <w:sz w:val="16"/>
          <w:szCs w:val="16"/>
          <w:lang w:val="en-IE"/>
        </w:rPr>
        <w:t>Commission Implementing Regulation (EU) 2019/317 in respect of terminal services.</w:t>
      </w:r>
    </w:p>
  </w:footnote>
  <w:footnote w:id="3">
    <w:p w14:paraId="77562BFB" w14:textId="61CDDCD4" w:rsidR="00B435AD" w:rsidRPr="00B435AD" w:rsidRDefault="00B435AD" w:rsidP="00B435AD">
      <w:pPr>
        <w:pStyle w:val="FootnoteText"/>
        <w:ind w:left="284" w:hanging="284"/>
        <w:rPr>
          <w:lang w:val="en-IE"/>
        </w:rPr>
      </w:pPr>
      <w:r w:rsidRPr="007524EA">
        <w:rPr>
          <w:rStyle w:val="FootnoteReference"/>
          <w:sz w:val="16"/>
          <w:szCs w:val="16"/>
        </w:rPr>
        <w:footnoteRef/>
      </w:r>
      <w:r w:rsidRPr="007524EA">
        <w:rPr>
          <w:sz w:val="16"/>
          <w:szCs w:val="16"/>
        </w:rPr>
        <w:t xml:space="preserve"> </w:t>
      </w:r>
      <w:r w:rsidRPr="007524EA">
        <w:rPr>
          <w:sz w:val="16"/>
          <w:szCs w:val="16"/>
        </w:rPr>
        <w:tab/>
        <w:t xml:space="preserve">Point 1.1(b) </w:t>
      </w:r>
      <w:r w:rsidR="00AC17C6">
        <w:rPr>
          <w:sz w:val="16"/>
          <w:szCs w:val="16"/>
        </w:rPr>
        <w:t xml:space="preserve">or 1.2(b) </w:t>
      </w:r>
      <w:r w:rsidRPr="007524EA">
        <w:rPr>
          <w:sz w:val="16"/>
          <w:szCs w:val="16"/>
        </w:rPr>
        <w:t xml:space="preserve">of Annex XIII to </w:t>
      </w:r>
      <w:r w:rsidRPr="007524EA">
        <w:rPr>
          <w:sz w:val="16"/>
          <w:szCs w:val="16"/>
          <w:lang w:val="en-IE"/>
        </w:rPr>
        <w:t>Commission Implementing Regulation (EU) 2019/317</w:t>
      </w:r>
      <w:r w:rsidR="00A14758" w:rsidRPr="007524EA">
        <w:rPr>
          <w:sz w:val="16"/>
          <w:szCs w:val="16"/>
          <w:lang w:val="en-I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01AC9"/>
    <w:rsid w:val="00011FF8"/>
    <w:rsid w:val="000257F2"/>
    <w:rsid w:val="00047ACE"/>
    <w:rsid w:val="00130A3E"/>
    <w:rsid w:val="00157997"/>
    <w:rsid w:val="0017256A"/>
    <w:rsid w:val="001979F8"/>
    <w:rsid w:val="001B40AB"/>
    <w:rsid w:val="002034FE"/>
    <w:rsid w:val="002102CB"/>
    <w:rsid w:val="00214124"/>
    <w:rsid w:val="002F3FC5"/>
    <w:rsid w:val="002F7D01"/>
    <w:rsid w:val="00317EE4"/>
    <w:rsid w:val="003443B3"/>
    <w:rsid w:val="00362D86"/>
    <w:rsid w:val="00377FA6"/>
    <w:rsid w:val="003A4331"/>
    <w:rsid w:val="003D1C25"/>
    <w:rsid w:val="00445438"/>
    <w:rsid w:val="004A30F9"/>
    <w:rsid w:val="004B1B2B"/>
    <w:rsid w:val="004B6B41"/>
    <w:rsid w:val="004C2548"/>
    <w:rsid w:val="00551A91"/>
    <w:rsid w:val="005A14D6"/>
    <w:rsid w:val="005C78F4"/>
    <w:rsid w:val="005D09E4"/>
    <w:rsid w:val="005F5EC6"/>
    <w:rsid w:val="006505D8"/>
    <w:rsid w:val="00650721"/>
    <w:rsid w:val="00664CCB"/>
    <w:rsid w:val="006C61E2"/>
    <w:rsid w:val="007524EA"/>
    <w:rsid w:val="007E5128"/>
    <w:rsid w:val="007F4343"/>
    <w:rsid w:val="00817061"/>
    <w:rsid w:val="00835C01"/>
    <w:rsid w:val="0086154E"/>
    <w:rsid w:val="008B4810"/>
    <w:rsid w:val="00901AC9"/>
    <w:rsid w:val="0092660E"/>
    <w:rsid w:val="00947C5F"/>
    <w:rsid w:val="009A5F97"/>
    <w:rsid w:val="009E08A1"/>
    <w:rsid w:val="009E7023"/>
    <w:rsid w:val="009F0E7D"/>
    <w:rsid w:val="009F4E32"/>
    <w:rsid w:val="00A14758"/>
    <w:rsid w:val="00A33FB3"/>
    <w:rsid w:val="00A45639"/>
    <w:rsid w:val="00AA54EC"/>
    <w:rsid w:val="00AC17C6"/>
    <w:rsid w:val="00AD6E25"/>
    <w:rsid w:val="00B04DDA"/>
    <w:rsid w:val="00B17378"/>
    <w:rsid w:val="00B23D33"/>
    <w:rsid w:val="00B32311"/>
    <w:rsid w:val="00B42A3F"/>
    <w:rsid w:val="00B435AD"/>
    <w:rsid w:val="00B46046"/>
    <w:rsid w:val="00B64F8C"/>
    <w:rsid w:val="00B95779"/>
    <w:rsid w:val="00BA24FA"/>
    <w:rsid w:val="00BF1CF8"/>
    <w:rsid w:val="00BF5212"/>
    <w:rsid w:val="00C26A76"/>
    <w:rsid w:val="00CC0936"/>
    <w:rsid w:val="00CE1874"/>
    <w:rsid w:val="00CF293A"/>
    <w:rsid w:val="00D1091B"/>
    <w:rsid w:val="00D212CC"/>
    <w:rsid w:val="00D3404C"/>
    <w:rsid w:val="00D356FC"/>
    <w:rsid w:val="00DE7F99"/>
    <w:rsid w:val="00DF44DA"/>
    <w:rsid w:val="00EE03ED"/>
    <w:rsid w:val="00EE5299"/>
    <w:rsid w:val="00F158C7"/>
    <w:rsid w:val="00F62FAC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4686"/>
  <w15:chartTrackingRefBased/>
  <w15:docId w15:val="{28874F52-F50E-4CC0-8DCA-EC0C644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C9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AC9"/>
    <w:pPr>
      <w:autoSpaceDE w:val="0"/>
      <w:autoSpaceDN w:val="0"/>
      <w:adjustRightInd w:val="0"/>
      <w:spacing w:before="0" w:after="0"/>
      <w:jc w:val="center"/>
      <w:outlineLvl w:val="0"/>
    </w:pPr>
    <w:rPr>
      <w:rFonts w:eastAsia="Calibri" w:cs="Arial"/>
      <w:b/>
      <w:color w:val="1736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AC9"/>
    <w:rPr>
      <w:rFonts w:ascii="Arial" w:eastAsia="Calibri" w:hAnsi="Arial" w:cs="Arial"/>
      <w:b/>
      <w:color w:val="17365D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AC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AC9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01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8F88-C6E6-4680-86EB-5D57E5C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774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SIPILAINEN Kristian (MOVE)</dc:creator>
  <cp:keywords/>
  <dc:description/>
  <cp:lastModifiedBy>SIPILAINEN Kristian (MOVE)</cp:lastModifiedBy>
  <cp:revision>2</cp:revision>
  <dcterms:created xsi:type="dcterms:W3CDTF">2023-11-27T09:58:00Z</dcterms:created>
  <dcterms:modified xsi:type="dcterms:W3CDTF">2023-11-27T09:58:00Z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2023-11-16T14:54:06Z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14d2da47-8694-4933-87a3-ffbb3d9a8e42</vt:lpwstr>
  </property>
  <property fmtid="{D5CDD505-2E9C-101B-9397-08002B2CF9AE}" pid="8" name="MSIP_Label_6bd9ddd1-4d20-43f6-abfa-fc3c07406f94_ContentBits">
    <vt:lpwstr>0</vt:lpwstr>
  </property>
</Properties>
</file>