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39147838"/>
        </w:sdtPr>
        <w:sdtEndPr/>
        <w:sdtContent>
          <w:tr w:rsidR="00FE373C" w:rsidRPr="00AE58BA" w14:paraId="2A7D5148" w14:textId="77777777" w:rsidTr="008F76AD">
            <w:trPr>
              <w:tblHeader/>
            </w:trPr>
            <w:tc>
              <w:tcPr>
                <w:tcW w:w="2400" w:type="dxa"/>
              </w:tcPr>
              <w:p w14:paraId="1BB35E00" w14:textId="77777777" w:rsidR="00FE373C" w:rsidRPr="007F14FC" w:rsidRDefault="00F5789C">
                <w:pPr>
                  <w:pStyle w:val="ZFlag"/>
                </w:pPr>
                <w:r w:rsidRPr="007F14FC">
                  <w:rPr>
                    <w:noProof/>
                  </w:rPr>
                  <w:drawing>
                    <wp:inline distT="0" distB="0" distL="0" distR="0" wp14:anchorId="528B0FAA" wp14:editId="3BE4CA6B">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AE58BA">
                <w:pPr>
                  <w:pStyle w:val="ZCom"/>
                </w:pPr>
                <w:sdt>
                  <w:sdtPr>
                    <w:id w:val="-1969652088"/>
                    <w:dataBinding w:xpath="/Texts/OrgaRoot" w:storeItemID="{4EF90DE6-88B6-4264-9629-4D8DFDFE87D2}"/>
                    <w:text w:multiLine="1"/>
                  </w:sdtPr>
                  <w:sdtEndPr/>
                  <w:sdtContent>
                    <w:r w:rsidR="00A85365" w:rsidRPr="007F14FC">
                      <w:t>EUROPEAN COMMISSION</w:t>
                    </w:r>
                  </w:sdtContent>
                </w:sdt>
              </w:p>
              <w:p w14:paraId="2074A464" w14:textId="16837E9E" w:rsidR="00FE373C" w:rsidRPr="007F14FC" w:rsidRDefault="00AE58BA">
                <w:pPr>
                  <w:pStyle w:val="ZDGName"/>
                  <w:rPr>
                    <w:caps/>
                  </w:rPr>
                </w:pPr>
                <w:sdt>
                  <w:sdtPr>
                    <w:rPr>
                      <w:caps/>
                    </w:rPr>
                    <w:id w:val="-2119517576"/>
                    <w:dataBinding w:xpath="/Author/OrgaEntity1/HeadLine1" w:storeItemID="{EBD4A2BB-D3C2-4E81-B1F9-6FB82AC3CEB9}"/>
                    <w:text w:multiLine="1"/>
                  </w:sdtPr>
                  <w:sdtContent>
                    <w:r w:rsidRPr="007F14FC">
                      <w:rPr>
                        <w:caps/>
                      </w:rPr>
                      <w:t>DIRECTORATE-GENERAL</w:t>
                    </w:r>
                    <w:r>
                      <w:rPr>
                        <w:caps/>
                      </w:rPr>
                      <w:t xml:space="preserve"> </w:t>
                    </w:r>
                    <w:r w:rsidRPr="009E52C1">
                      <w:rPr>
                        <w:caps/>
                      </w:rPr>
                      <w:t>FOR MOBILITY AND TRANSPORT</w:t>
                    </w:r>
                    <w:r>
                      <w:rPr>
                        <w:caps/>
                      </w:rPr>
                      <w:t xml:space="preserve"> </w:t>
                    </w:r>
                    <w:r w:rsidRPr="007F14FC">
                      <w:rPr>
                        <w:caps/>
                      </w:rPr>
                      <w:t xml:space="preserve"> </w:t>
                    </w:r>
                  </w:sdtContent>
                </w:sdt>
              </w:p>
              <w:p w14:paraId="35D34AB3" w14:textId="77777777" w:rsidR="00FE373C" w:rsidRPr="007F14FC" w:rsidRDefault="00FE373C">
                <w:pPr>
                  <w:pStyle w:val="ZDGName"/>
                </w:pPr>
              </w:p>
              <w:p w14:paraId="19E62CEC" w14:textId="05B05E74" w:rsidR="00AE58BA" w:rsidRPr="00AE58BA" w:rsidRDefault="00AE58BA" w:rsidP="00AE58BA">
                <w:pPr>
                  <w:pStyle w:val="ZDGName"/>
                  <w:rPr>
                    <w:lang w:val="fr-BE"/>
                  </w:rPr>
                </w:pPr>
                <w:sdt>
                  <w:sdtPr>
                    <w:rPr>
                      <w:lang w:val="fr-BE"/>
                    </w:rPr>
                    <w:id w:val="-1193689261"/>
                    <w:dataBinding w:xpath="/Author/OrgaEntity2/HeadLine1" w:storeItemID="{EBD4A2BB-D3C2-4E81-B1F9-6FB82AC3CEB9}"/>
                    <w:text w:multiLine="1"/>
                  </w:sdtPr>
                  <w:sdtContent>
                    <w:proofErr w:type="spellStart"/>
                    <w:r w:rsidRPr="00AE58BA">
                      <w:rPr>
                        <w:lang w:val="fr-BE"/>
                      </w:rPr>
                      <w:t>Directorate</w:t>
                    </w:r>
                    <w:proofErr w:type="spellEnd"/>
                  </w:sdtContent>
                </w:sdt>
                <w:r w:rsidRPr="00AE58BA">
                  <w:rPr>
                    <w:lang w:val="fr-BE"/>
                  </w:rPr>
                  <w:t xml:space="preserve"> E - Aviation</w:t>
                </w:r>
              </w:p>
              <w:p w14:paraId="4FC3ED8E" w14:textId="05AE934B" w:rsidR="00FE373C" w:rsidRPr="00AE58BA" w:rsidRDefault="00AE58BA" w:rsidP="00AE58BA">
                <w:pPr>
                  <w:pStyle w:val="ZDGName"/>
                  <w:rPr>
                    <w:b/>
                    <w:lang w:val="en-IE"/>
                  </w:rPr>
                </w:pPr>
                <w:sdt>
                  <w:sdtPr>
                    <w:rPr>
                      <w:b/>
                      <w:lang w:val="en-IE"/>
                    </w:rPr>
                    <w:id w:val="-686290017"/>
                    <w:dataBinding w:xpath="/Author/OrgaEntity3/HeadLine1" w:storeItemID="{EBD4A2BB-D3C2-4E81-B1F9-6FB82AC3CEB9}"/>
                    <w:text w:multiLine="1"/>
                  </w:sdtPr>
                  <w:sdtContent>
                    <w:r w:rsidRPr="00AE58BA">
                      <w:rPr>
                        <w:b/>
                        <w:lang w:val="en-IE"/>
                      </w:rPr>
                      <w:t>Unit</w:t>
                    </w:r>
                  </w:sdtContent>
                </w:sdt>
                <w:r w:rsidRPr="00AE58BA">
                  <w:rPr>
                    <w:b/>
                    <w:lang w:val="en-IE"/>
                  </w:rPr>
                  <w:t xml:space="preserve"> E.3 - </w:t>
                </w:r>
                <w:r>
                  <w:rPr>
                    <w:b/>
                  </w:rPr>
                  <w:t>Single European Sky</w:t>
                </w:r>
              </w:p>
            </w:tc>
          </w:tr>
        </w:sdtContent>
      </w:sdt>
    </w:tbl>
    <w:sdt>
      <w:sdtPr>
        <w:rPr>
          <w:sz w:val="40"/>
        </w:rPr>
        <w:alias w:val="Title - Title and Subtitle"/>
        <w:tag w:val="Ppyc7FjJog1LOR8q5Gy3v8-KWz8EPdyPrAZ9AmbxwqTv1"/>
        <w:id w:val="1353842142"/>
      </w:sdtPr>
      <w:sdtEndPr>
        <w:rPr>
          <w:sz w:val="48"/>
        </w:rPr>
      </w:sdtEndPr>
      <w:sdtContent>
        <w:p w14:paraId="24A3F1D4" w14:textId="1622A1A7" w:rsidR="00FE373C" w:rsidRPr="007F14FC" w:rsidRDefault="00AE58BA" w:rsidP="00AE58BA">
          <w:pPr>
            <w:pStyle w:val="Heading1"/>
          </w:pPr>
          <w:sdt>
            <w:sdtPr>
              <w:id w:val="1586338457"/>
              <w:placeholder>
                <w:docPart w:val="6D665C21E45443A9A3B71D2D1A795ADE"/>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t>Accessibility statement for Commission-owned websites on the Europa domain</w:t>
              </w:r>
            </w:sdtContent>
          </w:sdt>
        </w:p>
      </w:sdtContent>
    </w:sdt>
    <w:p w14:paraId="40810E1C" w14:textId="77777777" w:rsidR="007F14FC" w:rsidRPr="00B95F32" w:rsidRDefault="007F14FC" w:rsidP="001F4C2B">
      <w:pPr>
        <w:pStyle w:val="Heading2"/>
      </w:pPr>
      <w:r w:rsidRPr="00B95F32">
        <w:t>Accessibility statement</w:t>
      </w:r>
    </w:p>
    <w:p w14:paraId="09ED8340" w14:textId="36571F8F" w:rsidR="00225512" w:rsidRDefault="007F14FC" w:rsidP="007F14FC">
      <w:pPr>
        <w:pStyle w:val="Text1"/>
        <w:ind w:left="0"/>
      </w:pPr>
      <w:r>
        <w:t xml:space="preserve">This statement applies to content published on the </w:t>
      </w:r>
      <w:r w:rsidR="00225512">
        <w:t xml:space="preserve">domain: </w:t>
      </w:r>
      <w:r>
        <w:t>‘</w:t>
      </w:r>
      <w:r w:rsidR="00AE58BA" w:rsidRPr="00AE58BA">
        <w:t>https://eu-single-sky.transport.ec.europa.eu/</w:t>
      </w:r>
      <w:proofErr w:type="spellStart"/>
      <w:r w:rsidR="00AE58BA" w:rsidRPr="00AE58BA">
        <w:t>index_e</w:t>
      </w:r>
      <w:r w:rsidR="00AE58BA">
        <w:t>n</w:t>
      </w:r>
      <w:proofErr w:type="spellEnd"/>
      <w:r w:rsidR="00AE58BA">
        <w:t>’</w:t>
      </w:r>
    </w:p>
    <w:p w14:paraId="32071593" w14:textId="7F51390E" w:rsidR="007F14FC" w:rsidRDefault="007F14FC" w:rsidP="007F14FC">
      <w:pPr>
        <w:pStyle w:val="Text1"/>
        <w:ind w:left="0"/>
      </w:pPr>
      <w:r>
        <w:t xml:space="preserve">It does not apply to other content or websites published on </w:t>
      </w:r>
      <w:r w:rsidR="00225512">
        <w:t>any of its subdomains</w:t>
      </w:r>
      <w:r>
        <w:t>. These websites and their content will have their own specific accessibility statement.</w:t>
      </w:r>
    </w:p>
    <w:p w14:paraId="54D3743B" w14:textId="0EFF6AE0" w:rsidR="007F14FC" w:rsidRPr="007F14FC" w:rsidRDefault="007F14FC" w:rsidP="007F14FC">
      <w:pPr>
        <w:pStyle w:val="Text1"/>
        <w:ind w:left="0"/>
      </w:pPr>
      <w:r>
        <w:t xml:space="preserve">This website is managed by </w:t>
      </w:r>
      <w:r w:rsidR="00AE58BA" w:rsidRPr="00AE58BA">
        <w:t xml:space="preserve">Directorate-General </w:t>
      </w:r>
      <w:r w:rsidR="00AE58BA">
        <w:t>f</w:t>
      </w:r>
      <w:r w:rsidR="00AE58BA" w:rsidRPr="00AE58BA">
        <w:t xml:space="preserve">or Mobility </w:t>
      </w:r>
      <w:r w:rsidR="00AE58BA">
        <w:t>a</w:t>
      </w:r>
      <w:r w:rsidR="00AE58BA" w:rsidRPr="00AE58BA">
        <w:t>nd Transport</w:t>
      </w:r>
      <w:r>
        <w:t>. It is designed to be used by as many people as possible, including people with disabilities.</w:t>
      </w:r>
    </w:p>
    <w:p w14:paraId="4F1ECE61" w14:textId="77777777" w:rsidR="00E35A7A" w:rsidRPr="007F14FC" w:rsidRDefault="00E35A7A" w:rsidP="00E35A7A">
      <w:r w:rsidRPr="007F14FC">
        <w:t>You should be able to:</w:t>
      </w:r>
    </w:p>
    <w:p w14:paraId="1F89F2F7" w14:textId="5C6FFB51" w:rsidR="00225512" w:rsidRPr="00AE58BA" w:rsidRDefault="00225512" w:rsidP="00DC0440">
      <w:pPr>
        <w:pStyle w:val="ListParagraph"/>
        <w:numPr>
          <w:ilvl w:val="0"/>
          <w:numId w:val="35"/>
        </w:numPr>
      </w:pPr>
      <w:r w:rsidRPr="00AE58BA">
        <w:t xml:space="preserve">zoom up to 200% without </w:t>
      </w:r>
      <w:proofErr w:type="gramStart"/>
      <w:r w:rsidRPr="00AE58BA">
        <w:t>problems</w:t>
      </w:r>
      <w:proofErr w:type="gramEnd"/>
    </w:p>
    <w:p w14:paraId="0A3AB54A" w14:textId="77777777" w:rsidR="00225512" w:rsidRPr="00AE58BA" w:rsidRDefault="00225512" w:rsidP="00225512">
      <w:pPr>
        <w:pStyle w:val="ListParagraph"/>
        <w:numPr>
          <w:ilvl w:val="0"/>
          <w:numId w:val="35"/>
        </w:numPr>
      </w:pPr>
      <w:r w:rsidRPr="00AE58BA">
        <w:t xml:space="preserve">navigate most of the website using just a </w:t>
      </w:r>
      <w:proofErr w:type="gramStart"/>
      <w:r w:rsidRPr="00AE58BA">
        <w:t>keyboard</w:t>
      </w:r>
      <w:proofErr w:type="gramEnd"/>
    </w:p>
    <w:p w14:paraId="520AE6B3" w14:textId="310D5AAF" w:rsidR="000126E5" w:rsidRPr="00AE58BA" w:rsidRDefault="00225512" w:rsidP="00112FCD">
      <w:pPr>
        <w:pStyle w:val="ListParagraph"/>
        <w:numPr>
          <w:ilvl w:val="0"/>
          <w:numId w:val="30"/>
        </w:numPr>
      </w:pPr>
      <w:r w:rsidRPr="00AE58BA">
        <w:t>navigate most of the website using a modern screen reader and speech recognition software (on your computer or phone)</w:t>
      </w:r>
    </w:p>
    <w:p w14:paraId="1A4510C6" w14:textId="3A06EEAA" w:rsidR="00E35A7A" w:rsidRPr="007F14FC" w:rsidRDefault="00E35A7A" w:rsidP="000126E5">
      <w:r w:rsidRPr="007F14FC">
        <w:t xml:space="preserve">This website is designed to comply with the </w:t>
      </w:r>
      <w:hyperlink r:id="rId12">
        <w:r w:rsidR="005E4A72">
          <w:rPr>
            <w:color w:val="0563C1" w:themeColor="hyperlink"/>
            <w:u w:val="single"/>
          </w:rPr>
          <w:t>technical standard for websites and mobile apps, EN 301 549,  v.3.2.1</w:t>
        </w:r>
      </w:hyperlink>
      <w:r w:rsidRPr="007F14FC">
        <w:t xml:space="preserve">. This closely follows level ‘AA’ of the </w:t>
      </w:r>
      <w:hyperlink r:id="rId13">
        <w:r w:rsidRPr="000126E5">
          <w:rPr>
            <w:color w:val="0563C1" w:themeColor="hyperlink"/>
            <w:u w:val="single"/>
          </w:rPr>
          <w:t>Web Content Accessibility Guidelines (WCAG) version 2.1</w:t>
        </w:r>
      </w:hyperlink>
      <w:r w:rsidRPr="007F14FC">
        <w:t>.</w:t>
      </w:r>
    </w:p>
    <w:p w14:paraId="66A12D4E" w14:textId="77777777" w:rsidR="00E35A7A" w:rsidRPr="00E35A7A" w:rsidRDefault="00E35A7A" w:rsidP="00E35A7A">
      <w:pPr>
        <w:keepNext/>
        <w:spacing w:after="0"/>
        <w:jc w:val="left"/>
        <w:outlineLvl w:val="1"/>
        <w:rPr>
          <w:b/>
        </w:rPr>
      </w:pPr>
      <w:r w:rsidRPr="00E35A7A">
        <w:rPr>
          <w:b/>
        </w:rPr>
        <w:t>Compliance status</w:t>
      </w:r>
      <w:r w:rsidRPr="00E35A7A">
        <w:rPr>
          <w:b/>
        </w:rPr>
        <w:br/>
      </w:r>
    </w:p>
    <w:p w14:paraId="66C3D011" w14:textId="4648E113" w:rsidR="00225512" w:rsidRPr="00E84E56" w:rsidRDefault="00E35A7A" w:rsidP="00225512">
      <w:r>
        <w:t xml:space="preserve">This website is </w:t>
      </w:r>
      <w:r w:rsidR="00225512" w:rsidRPr="00AE58BA">
        <w:t>fully</w:t>
      </w:r>
      <w:r w:rsidRPr="00E35A7A">
        <w:rPr>
          <w:b/>
        </w:rPr>
        <w:t xml:space="preserve"> compliant</w:t>
      </w:r>
      <w:r>
        <w:t xml:space="preserve"> </w:t>
      </w:r>
      <w:r w:rsidRPr="007F14FC">
        <w:t xml:space="preserve">with </w:t>
      </w:r>
      <w:hyperlink r:id="rId14" w:history="1">
        <w:r w:rsidR="00225512" w:rsidRPr="00E84E56">
          <w:rPr>
            <w:rStyle w:val="Hyperlink"/>
          </w:rPr>
          <w:t>technical standard EN 301 549 v.3.2.1</w:t>
        </w:r>
      </w:hyperlink>
      <w:r w:rsidR="00225512" w:rsidRPr="00E84E56">
        <w:t xml:space="preserve"> and the </w:t>
      </w:r>
      <w:hyperlink r:id="rId15" w:history="1">
        <w:r w:rsidR="00225512" w:rsidRPr="00E84E56">
          <w:rPr>
            <w:rStyle w:val="Hyperlink"/>
          </w:rPr>
          <w:t>Web Content Accessibility Guidelines (WCAG) 2.1 Level AA</w:t>
        </w:r>
      </w:hyperlink>
      <w:r w:rsidR="00225512" w:rsidRPr="00E84E56">
        <w:t>. See ‘</w:t>
      </w:r>
      <w:hyperlink w:anchor="_Non-accessible_content" w:history="1">
        <w:proofErr w:type="gramStart"/>
        <w:r w:rsidR="00225512" w:rsidRPr="00E84E56">
          <w:rPr>
            <w:rStyle w:val="Hyperlink"/>
          </w:rPr>
          <w:t>Non-accessible</w:t>
        </w:r>
        <w:proofErr w:type="gramEnd"/>
        <w:r w:rsidR="00225512" w:rsidRPr="00E84E56">
          <w:rPr>
            <w:rStyle w:val="Hyperlink"/>
          </w:rPr>
          <w:t xml:space="preserve"> content</w:t>
        </w:r>
      </w:hyperlink>
      <w:r w:rsidR="00225512" w:rsidRPr="00E84E56">
        <w:t>’ for more details.</w:t>
      </w:r>
    </w:p>
    <w:p w14:paraId="4146F897" w14:textId="7C171B1F" w:rsidR="00E35A7A" w:rsidRPr="007F14FC" w:rsidRDefault="00E35A7A" w:rsidP="00E35A7A">
      <w:r>
        <w:t xml:space="preserve">The website was last tested on </w:t>
      </w:r>
      <w:r w:rsidR="00AE58BA">
        <w:t>10/11/2023.</w:t>
      </w:r>
    </w:p>
    <w:p w14:paraId="5ABBA2F4" w14:textId="77777777" w:rsidR="00E35A7A" w:rsidRPr="00E35A7A" w:rsidRDefault="00E35A7A" w:rsidP="00E35A7A">
      <w:pPr>
        <w:keepNext/>
        <w:spacing w:after="0"/>
        <w:jc w:val="left"/>
        <w:outlineLvl w:val="1"/>
        <w:rPr>
          <w:b/>
        </w:rPr>
      </w:pPr>
      <w:r w:rsidRPr="00E35A7A">
        <w:rPr>
          <w:b/>
        </w:rPr>
        <w:t>Preparation of this statement</w:t>
      </w:r>
    </w:p>
    <w:p w14:paraId="6B674C45" w14:textId="3E8DB3CF" w:rsidR="00E35A7A" w:rsidRDefault="00E35A7A" w:rsidP="00E35A7A">
      <w:r w:rsidRPr="007F14FC">
        <w:br/>
        <w:t xml:space="preserve">This statement was </w:t>
      </w:r>
      <w:r w:rsidR="005729C9">
        <w:t>reviewed</w:t>
      </w:r>
      <w:r w:rsidRPr="007F14FC">
        <w:t xml:space="preserve"> on</w:t>
      </w:r>
      <w:r>
        <w:t xml:space="preserve"> </w:t>
      </w:r>
      <w:r w:rsidR="00AE58BA">
        <w:t>10/11/2023.</w:t>
      </w:r>
    </w:p>
    <w:p w14:paraId="7E1A1429" w14:textId="11986868" w:rsidR="000126E5" w:rsidRPr="00AE58BA" w:rsidRDefault="00AE58BA" w:rsidP="00E35A7A">
      <w:r w:rsidRPr="00AE58BA">
        <w:t>M</w:t>
      </w:r>
      <w:r w:rsidR="000126E5" w:rsidRPr="00AE58BA">
        <w:t>ethod used to prepare the statement</w:t>
      </w:r>
      <w:r w:rsidRPr="00AE58BA">
        <w:t xml:space="preserve"> as per </w:t>
      </w:r>
      <w:r w:rsidR="000126E5" w:rsidRPr="00AE58BA">
        <w:t>Article 3(1)</w:t>
      </w:r>
      <w:r w:rsidRPr="00AE58BA">
        <w:t>(a)</w:t>
      </w:r>
      <w:r w:rsidR="000126E5" w:rsidRPr="00AE58BA">
        <w:t xml:space="preserve"> of Commission Implementing Decision (EU) 2018/1523</w:t>
      </w:r>
      <w:r w:rsidRPr="00AE58BA">
        <w:t>.</w:t>
      </w:r>
    </w:p>
    <w:p w14:paraId="2918FEE8" w14:textId="77777777" w:rsidR="00E35A7A" w:rsidRPr="00E35A7A" w:rsidRDefault="00E35A7A" w:rsidP="00E35A7A">
      <w:pPr>
        <w:keepNext/>
        <w:spacing w:after="0"/>
        <w:jc w:val="left"/>
        <w:outlineLvl w:val="1"/>
        <w:rPr>
          <w:b/>
        </w:rPr>
      </w:pPr>
      <w:r w:rsidRPr="00E35A7A">
        <w:rPr>
          <w:b/>
        </w:rPr>
        <w:lastRenderedPageBreak/>
        <w:t>Feedback</w:t>
      </w:r>
    </w:p>
    <w:p w14:paraId="3EF7E625" w14:textId="269F3E93" w:rsidR="00E35A7A" w:rsidRPr="007F14FC" w:rsidRDefault="00E35A7A" w:rsidP="00E35A7A">
      <w:r w:rsidRPr="007F14FC">
        <w:br/>
        <w:t xml:space="preserve">We welcome your feedback on the accessibility of </w:t>
      </w:r>
      <w:r>
        <w:t xml:space="preserve">the </w:t>
      </w:r>
      <w:r w:rsidR="00AE58BA">
        <w:t>‘</w:t>
      </w:r>
      <w:proofErr w:type="spellStart"/>
      <w:r w:rsidR="00AE58BA">
        <w:t>Eusinglesky</w:t>
      </w:r>
      <w:proofErr w:type="spellEnd"/>
      <w:r w:rsidR="00AE58BA">
        <w:t>’</w:t>
      </w:r>
      <w:r w:rsidR="00B95F32">
        <w:t xml:space="preserve"> </w:t>
      </w:r>
      <w:r w:rsidRPr="007F14FC">
        <w:t>website. Please let us know if you encounter accessibility barriers:</w:t>
      </w:r>
    </w:p>
    <w:p w14:paraId="396FB743" w14:textId="11A3C3C3" w:rsidR="00E35A7A" w:rsidRPr="007F14FC" w:rsidRDefault="00AE58BA" w:rsidP="00E35A7A">
      <w:pPr>
        <w:numPr>
          <w:ilvl w:val="0"/>
          <w:numId w:val="20"/>
        </w:numPr>
        <w:ind w:left="720"/>
      </w:pPr>
      <w:r w:rsidRPr="00AE58BA">
        <w:t xml:space="preserve">MOVE ESSKY </w:t>
      </w:r>
      <w:hyperlink r:id="rId16" w:history="1">
        <w:r w:rsidRPr="00B14F51">
          <w:rPr>
            <w:rStyle w:val="Hyperlink"/>
          </w:rPr>
          <w:t>MOVE-ESSKY@ec.europa.eu</w:t>
        </w:r>
      </w:hyperlink>
      <w:r>
        <w:t xml:space="preserve"> </w:t>
      </w:r>
    </w:p>
    <w:p w14:paraId="73D4BBF7" w14:textId="5F54F931" w:rsidR="00E35A7A" w:rsidRDefault="00E35A7A" w:rsidP="00E35A7A">
      <w:r w:rsidRPr="007F14FC">
        <w:t>We try to respond to feedback within</w:t>
      </w:r>
      <w:r w:rsidRPr="00274D2A">
        <w:t xml:space="preserve"> </w:t>
      </w:r>
      <w:r w:rsidR="000126E5" w:rsidRPr="00E74695">
        <w:t>15</w:t>
      </w:r>
      <w:r w:rsidRPr="007F14FC">
        <w:t xml:space="preserve"> business days</w:t>
      </w:r>
      <w:r w:rsidR="00E74695">
        <w:t xml:space="preserve"> </w:t>
      </w:r>
      <w:r w:rsidR="00E74695" w:rsidRPr="00546831">
        <w:t>from the date of receipt of the enquiry by the responsible Commission department</w:t>
      </w:r>
      <w:r w:rsidR="00274D2A">
        <w:t>.</w:t>
      </w:r>
    </w:p>
    <w:p w14:paraId="433BF82E" w14:textId="77777777" w:rsidR="00EC7351" w:rsidRPr="00EC7351" w:rsidRDefault="00EC7351" w:rsidP="00EC7351">
      <w:pPr>
        <w:keepNext/>
        <w:spacing w:after="0"/>
        <w:jc w:val="left"/>
        <w:outlineLvl w:val="1"/>
        <w:rPr>
          <w:b/>
        </w:rPr>
      </w:pPr>
      <w:r w:rsidRPr="00EC7351">
        <w:rPr>
          <w:b/>
        </w:rPr>
        <w:t>Compatibility with browsers and assistive technology</w:t>
      </w:r>
    </w:p>
    <w:p w14:paraId="6EACC384" w14:textId="3F834530" w:rsidR="00EC7351" w:rsidRPr="007F14FC" w:rsidRDefault="00EC7351" w:rsidP="00EC7351">
      <w:pPr>
        <w:jc w:val="left"/>
      </w:pPr>
      <w:r w:rsidRPr="007F14FC">
        <w:br/>
        <w:t xml:space="preserve">The </w:t>
      </w:r>
      <w:r>
        <w:t>‘</w:t>
      </w:r>
      <w:proofErr w:type="spellStart"/>
      <w:r w:rsidR="00AE58BA">
        <w:t>Eusinglesky</w:t>
      </w:r>
      <w:proofErr w:type="spellEnd"/>
      <w:r>
        <w:t xml:space="preserve">’ </w:t>
      </w:r>
      <w:r w:rsidRPr="007F14FC">
        <w:t xml:space="preserve">website is designed to be compatible with the following </w:t>
      </w:r>
      <w:r w:rsidR="000338C5">
        <w:t xml:space="preserve">most used </w:t>
      </w:r>
      <w:r w:rsidRPr="007F14FC">
        <w:t>assistive technologies:</w:t>
      </w:r>
    </w:p>
    <w:p w14:paraId="1F6174D7" w14:textId="77777777" w:rsidR="000338C5" w:rsidRPr="0052454F" w:rsidRDefault="000338C5" w:rsidP="000338C5">
      <w:pPr>
        <w:numPr>
          <w:ilvl w:val="0"/>
          <w:numId w:val="31"/>
        </w:numPr>
        <w:spacing w:after="100" w:afterAutospacing="1"/>
        <w:jc w:val="left"/>
      </w:pPr>
      <w:r w:rsidRPr="0052454F">
        <w:t>the latest version of Google Chrome and Apple Safari </w:t>
      </w:r>
      <w:proofErr w:type="gramStart"/>
      <w:r w:rsidRPr="0052454F">
        <w:t>browsers;</w:t>
      </w:r>
      <w:proofErr w:type="gramEnd"/>
    </w:p>
    <w:p w14:paraId="3239328D" w14:textId="49462F15" w:rsidR="00785A54" w:rsidRDefault="00785A54" w:rsidP="000338C5">
      <w:pPr>
        <w:numPr>
          <w:ilvl w:val="0"/>
          <w:numId w:val="31"/>
        </w:numPr>
        <w:spacing w:before="100" w:beforeAutospacing="1" w:after="100" w:afterAutospacing="1"/>
        <w:jc w:val="left"/>
      </w:pPr>
      <w:r w:rsidRPr="008F76AD">
        <w:t>in combination with the latest versions of</w:t>
      </w:r>
      <w:r w:rsidR="000338C5">
        <w:t xml:space="preserve"> JAWS, NVDA, </w:t>
      </w:r>
      <w:proofErr w:type="spellStart"/>
      <w:r w:rsidR="000338C5">
        <w:t>VoiceOver</w:t>
      </w:r>
      <w:proofErr w:type="spellEnd"/>
      <w:r w:rsidR="000338C5">
        <w:t xml:space="preserve"> and </w:t>
      </w:r>
      <w:proofErr w:type="spellStart"/>
      <w:r w:rsidR="000338C5">
        <w:t>TalkBack</w:t>
      </w:r>
      <w:proofErr w:type="spellEnd"/>
      <w:r w:rsidRPr="008F76AD">
        <w:t>.</w:t>
      </w:r>
    </w:p>
    <w:p w14:paraId="2489273A" w14:textId="77777777" w:rsidR="00AE58BA" w:rsidRPr="008F76AD" w:rsidRDefault="00AE58BA" w:rsidP="00AE58BA">
      <w:pPr>
        <w:spacing w:before="100" w:beforeAutospacing="1" w:after="100" w:afterAutospacing="1"/>
        <w:ind w:left="720"/>
        <w:jc w:val="left"/>
      </w:pPr>
    </w:p>
    <w:p w14:paraId="56C786BB" w14:textId="29CF38CF" w:rsidR="005A7954" w:rsidRDefault="005A7954" w:rsidP="00AE58BA">
      <w:pPr>
        <w:keepNext/>
        <w:spacing w:after="0"/>
        <w:jc w:val="left"/>
        <w:outlineLvl w:val="1"/>
        <w:rPr>
          <w:b/>
        </w:rPr>
      </w:pPr>
      <w:r>
        <w:rPr>
          <w:b/>
        </w:rPr>
        <w:t>Technical specifications</w:t>
      </w:r>
    </w:p>
    <w:p w14:paraId="0DC3201D" w14:textId="77777777" w:rsidR="00AE58BA" w:rsidRPr="00AE58BA" w:rsidRDefault="00AE58BA" w:rsidP="00AE58BA">
      <w:pPr>
        <w:keepNext/>
        <w:spacing w:after="0"/>
        <w:jc w:val="left"/>
        <w:outlineLvl w:val="1"/>
        <w:rPr>
          <w:b/>
        </w:rPr>
      </w:pPr>
    </w:p>
    <w:p w14:paraId="424F62F5" w14:textId="59407134" w:rsidR="00EC7351" w:rsidRPr="007F14FC" w:rsidRDefault="00EC7351" w:rsidP="00EC7351">
      <w:r w:rsidRPr="007F14FC">
        <w:t xml:space="preserve">The accessibility of </w:t>
      </w:r>
      <w:r>
        <w:t>the ‘</w:t>
      </w:r>
      <w:proofErr w:type="spellStart"/>
      <w:r w:rsidR="00AE58BA">
        <w:t>Eusinglesky</w:t>
      </w:r>
      <w:proofErr w:type="spellEnd"/>
      <w:r>
        <w:t xml:space="preserve">’ </w:t>
      </w:r>
      <w:r w:rsidRPr="007F14FC">
        <w:t xml:space="preserve">website relies on the following technologies to work with the </w:t>
      </w:r>
      <w:proofErr w:type="gramStart"/>
      <w:r w:rsidRPr="007F14FC">
        <w:t>particular combination</w:t>
      </w:r>
      <w:proofErr w:type="gramEnd"/>
      <w:r w:rsidRPr="007F14FC">
        <w:t xml:space="preserve"> of web browser and any assistive technologies or plugins installed on your computer:</w:t>
      </w:r>
    </w:p>
    <w:p w14:paraId="7A942931" w14:textId="77777777" w:rsidR="00EC7351" w:rsidRPr="007F14FC" w:rsidRDefault="00EC7351" w:rsidP="00EC7351">
      <w:pPr>
        <w:numPr>
          <w:ilvl w:val="0"/>
          <w:numId w:val="23"/>
        </w:numPr>
        <w:spacing w:after="0"/>
        <w:ind w:left="1077" w:hanging="357"/>
      </w:pPr>
      <w:r w:rsidRPr="007F14FC">
        <w:t>HTML</w:t>
      </w:r>
    </w:p>
    <w:p w14:paraId="20FD34FD" w14:textId="77777777" w:rsidR="00EC7351" w:rsidRPr="007F14FC" w:rsidRDefault="00EC7351" w:rsidP="00EC7351">
      <w:pPr>
        <w:numPr>
          <w:ilvl w:val="0"/>
          <w:numId w:val="23"/>
        </w:numPr>
        <w:spacing w:after="0"/>
        <w:ind w:left="1077" w:hanging="357"/>
      </w:pPr>
      <w:r w:rsidRPr="007F14FC">
        <w:t>WAI-ARIA</w:t>
      </w:r>
    </w:p>
    <w:p w14:paraId="2CE68EE0" w14:textId="77777777" w:rsidR="00EC7351" w:rsidRPr="007F14FC" w:rsidRDefault="00EC7351" w:rsidP="00EC7351">
      <w:pPr>
        <w:numPr>
          <w:ilvl w:val="0"/>
          <w:numId w:val="23"/>
        </w:numPr>
        <w:spacing w:after="0"/>
        <w:ind w:left="1077" w:hanging="357"/>
      </w:pPr>
      <w:r w:rsidRPr="007F14FC">
        <w:t>CSS</w:t>
      </w:r>
    </w:p>
    <w:p w14:paraId="2403ED5C" w14:textId="77777777" w:rsidR="00EC7351" w:rsidRPr="007F14FC" w:rsidRDefault="00EC7351" w:rsidP="00EC7351">
      <w:pPr>
        <w:numPr>
          <w:ilvl w:val="0"/>
          <w:numId w:val="23"/>
        </w:numPr>
        <w:spacing w:after="0"/>
        <w:ind w:left="1077" w:hanging="357"/>
      </w:pPr>
      <w:r w:rsidRPr="007F14FC">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commentRangeStart w:id="0"/>
      <w:r w:rsidRPr="00EC7351">
        <w:rPr>
          <w:b/>
        </w:rPr>
        <w:t>Non-accessible content</w:t>
      </w:r>
    </w:p>
    <w:p w14:paraId="558A33F1" w14:textId="5E07C9A3" w:rsidR="00EC7351" w:rsidRPr="007F14FC" w:rsidRDefault="00EC7351" w:rsidP="00EC7351">
      <w:pPr>
        <w:spacing w:before="180" w:line="276" w:lineRule="auto"/>
        <w:rPr>
          <w:szCs w:val="24"/>
        </w:rPr>
      </w:pPr>
      <w:r w:rsidRPr="007F14FC">
        <w:rPr>
          <w:szCs w:val="24"/>
        </w:rPr>
        <w:t xml:space="preserve">Despite our best efforts to ensure accessibility of the </w:t>
      </w:r>
      <w:r>
        <w:t>‘</w:t>
      </w:r>
      <w:r w:rsidR="00B95F32" w:rsidRPr="007F14FC">
        <w:t>[</w:t>
      </w:r>
      <w:r w:rsidR="00323137">
        <w:rPr>
          <w:highlight w:val="cyan"/>
        </w:rPr>
        <w:t>Name of the website</w:t>
      </w:r>
      <w:r w:rsidR="00B95F32" w:rsidRPr="00274D2A">
        <w:rPr>
          <w:highlight w:val="cyan"/>
        </w:rPr>
        <w:t>]</w:t>
      </w:r>
      <w:r>
        <w:t xml:space="preserve">’ </w:t>
      </w:r>
      <w:r w:rsidRPr="007F14FC">
        <w:rPr>
          <w:szCs w:val="24"/>
        </w:rPr>
        <w:t>website, we are aware of some limitations, which we are working to fix. Below is a description of known limitations and potential solutions. Please contact us if you encounter an issue not listed below.</w:t>
      </w:r>
    </w:p>
    <w:p w14:paraId="31F77CD1" w14:textId="2AC6FFE0" w:rsidR="00EC7351" w:rsidRPr="007F14FC" w:rsidRDefault="00EC7351" w:rsidP="00EC7351">
      <w:pPr>
        <w:spacing w:before="180" w:line="276" w:lineRule="auto"/>
        <w:rPr>
          <w:szCs w:val="24"/>
        </w:rPr>
      </w:pPr>
      <w:r w:rsidRPr="007F14FC">
        <w:rPr>
          <w:szCs w:val="24"/>
        </w:rPr>
        <w:t xml:space="preserve">Known limitations for the </w:t>
      </w:r>
      <w:r>
        <w:t>‘</w:t>
      </w:r>
      <w:r w:rsidR="00B95F32" w:rsidRPr="007F14FC">
        <w:t>[</w:t>
      </w:r>
      <w:r w:rsidR="00323137">
        <w:rPr>
          <w:highlight w:val="cyan"/>
        </w:rPr>
        <w:t>Name of the website</w:t>
      </w:r>
      <w:r w:rsidR="00B95F32" w:rsidRPr="00274D2A">
        <w:rPr>
          <w:highlight w:val="cyan"/>
        </w:rPr>
        <w:t>]</w:t>
      </w:r>
      <w:r>
        <w:t xml:space="preserve">’ </w:t>
      </w:r>
      <w:r w:rsidRPr="007F14FC">
        <w:rPr>
          <w:szCs w:val="24"/>
        </w:rPr>
        <w:t>website:</w:t>
      </w:r>
    </w:p>
    <w:p w14:paraId="197D92D8" w14:textId="0D4A99F7" w:rsidR="00D924E7" w:rsidRDefault="00D924E7" w:rsidP="00D924E7">
      <w:pPr>
        <w:widowControl w:val="0"/>
        <w:numPr>
          <w:ilvl w:val="0"/>
          <w:numId w:val="36"/>
        </w:numPr>
        <w:spacing w:after="0"/>
        <w:jc w:val="left"/>
        <w:rPr>
          <w:highlight w:val="cyan"/>
        </w:rPr>
      </w:pPr>
      <w:r w:rsidRPr="00D924E7">
        <w:rPr>
          <w:highlight w:val="cyan"/>
        </w:rPr>
        <w:t>[some/many/most pages have poor colour contrast]</w:t>
      </w:r>
    </w:p>
    <w:p w14:paraId="02014850" w14:textId="72715F71" w:rsidR="00F1088A" w:rsidRPr="00D924E7" w:rsidRDefault="00F1088A" w:rsidP="00D924E7">
      <w:pPr>
        <w:widowControl w:val="0"/>
        <w:numPr>
          <w:ilvl w:val="0"/>
          <w:numId w:val="36"/>
        </w:numPr>
        <w:spacing w:after="0"/>
        <w:jc w:val="left"/>
        <w:rPr>
          <w:highlight w:val="cyan"/>
        </w:rPr>
      </w:pPr>
      <w:r w:rsidRPr="00D924E7">
        <w:rPr>
          <w:highlight w:val="cyan"/>
        </w:rPr>
        <w:t>[some</w:t>
      </w:r>
      <w:r>
        <w:rPr>
          <w:highlight w:val="cyan"/>
        </w:rPr>
        <w:t xml:space="preserve"> functionality is not accessible using only a keyboard</w:t>
      </w:r>
      <w:r w:rsidRPr="00D924E7">
        <w:rPr>
          <w:highlight w:val="cyan"/>
        </w:rPr>
        <w:t>]</w:t>
      </w:r>
    </w:p>
    <w:p w14:paraId="01772C6F" w14:textId="4942051A" w:rsidR="00D924E7" w:rsidRDefault="00D924E7" w:rsidP="00D924E7">
      <w:pPr>
        <w:widowControl w:val="0"/>
        <w:numPr>
          <w:ilvl w:val="0"/>
          <w:numId w:val="36"/>
        </w:numPr>
        <w:spacing w:after="0"/>
        <w:jc w:val="left"/>
        <w:rPr>
          <w:highlight w:val="cyan"/>
        </w:rPr>
      </w:pPr>
      <w:r w:rsidRPr="00D924E7">
        <w:rPr>
          <w:highlight w:val="cyan"/>
        </w:rPr>
        <w:t>[some/many/most heading elements are not used consistent</w:t>
      </w:r>
      <w:r>
        <w:rPr>
          <w:highlight w:val="cyan"/>
        </w:rPr>
        <w:t>ly</w:t>
      </w:r>
      <w:r w:rsidRPr="00D924E7">
        <w:rPr>
          <w:highlight w:val="cyan"/>
        </w:rPr>
        <w:t>]</w:t>
      </w:r>
    </w:p>
    <w:p w14:paraId="30EF9808" w14:textId="78A7BDFB" w:rsidR="00F1088A" w:rsidRDefault="00F1088A" w:rsidP="00F1088A">
      <w:pPr>
        <w:widowControl w:val="0"/>
        <w:numPr>
          <w:ilvl w:val="0"/>
          <w:numId w:val="36"/>
        </w:numPr>
        <w:spacing w:after="0"/>
        <w:jc w:val="left"/>
        <w:rPr>
          <w:highlight w:val="cyan"/>
        </w:rPr>
      </w:pPr>
      <w:r w:rsidRPr="00D924E7">
        <w:rPr>
          <w:highlight w:val="cyan"/>
        </w:rPr>
        <w:t>[some/many/most</w:t>
      </w:r>
      <w:r>
        <w:rPr>
          <w:highlight w:val="cyan"/>
        </w:rPr>
        <w:t xml:space="preserve"> labels are not correctly connected with their corresponding form fields</w:t>
      </w:r>
      <w:r w:rsidRPr="00D924E7">
        <w:rPr>
          <w:highlight w:val="cyan"/>
        </w:rPr>
        <w:t>]</w:t>
      </w:r>
    </w:p>
    <w:p w14:paraId="53F04822" w14:textId="2CC70462" w:rsidR="00D924E7" w:rsidRPr="00D924E7" w:rsidRDefault="00D924E7" w:rsidP="00D924E7">
      <w:pPr>
        <w:widowControl w:val="0"/>
        <w:numPr>
          <w:ilvl w:val="0"/>
          <w:numId w:val="36"/>
        </w:numPr>
        <w:spacing w:after="0"/>
        <w:jc w:val="left"/>
        <w:rPr>
          <w:highlight w:val="cyan"/>
        </w:rPr>
      </w:pPr>
      <w:r w:rsidRPr="00D924E7">
        <w:rPr>
          <w:highlight w:val="cyan"/>
        </w:rPr>
        <w:t xml:space="preserve">[some/many/most images do not have </w:t>
      </w:r>
      <w:r>
        <w:rPr>
          <w:highlight w:val="cyan"/>
        </w:rPr>
        <w:t xml:space="preserve">alt text </w:t>
      </w:r>
      <w:r w:rsidRPr="00D924E7">
        <w:rPr>
          <w:highlight w:val="cyan"/>
        </w:rPr>
        <w:t>descriptions]</w:t>
      </w:r>
    </w:p>
    <w:p w14:paraId="440C27D4" w14:textId="26015BED" w:rsidR="00D924E7" w:rsidRPr="00D924E7" w:rsidRDefault="00D924E7" w:rsidP="00D924E7">
      <w:pPr>
        <w:widowControl w:val="0"/>
        <w:numPr>
          <w:ilvl w:val="0"/>
          <w:numId w:val="36"/>
        </w:numPr>
        <w:spacing w:after="0"/>
        <w:jc w:val="left"/>
        <w:rPr>
          <w:highlight w:val="cyan"/>
        </w:rPr>
      </w:pPr>
      <w:r w:rsidRPr="00D924E7">
        <w:rPr>
          <w:highlight w:val="cyan"/>
        </w:rPr>
        <w:t xml:space="preserve">[some/many/most buttons and/or links </w:t>
      </w:r>
      <w:r w:rsidR="00F1088A">
        <w:rPr>
          <w:highlight w:val="cyan"/>
        </w:rPr>
        <w:t>don’t have readable text</w:t>
      </w:r>
      <w:r w:rsidRPr="00D924E7">
        <w:rPr>
          <w:highlight w:val="cyan"/>
        </w:rPr>
        <w:t>]</w:t>
      </w:r>
    </w:p>
    <w:p w14:paraId="2160CF67" w14:textId="77777777" w:rsidR="00D924E7" w:rsidRPr="00D924E7" w:rsidRDefault="00D924E7" w:rsidP="00D924E7">
      <w:pPr>
        <w:widowControl w:val="0"/>
        <w:numPr>
          <w:ilvl w:val="0"/>
          <w:numId w:val="36"/>
        </w:numPr>
        <w:spacing w:after="0"/>
        <w:jc w:val="left"/>
        <w:rPr>
          <w:highlight w:val="cyan"/>
        </w:rPr>
      </w:pPr>
      <w:r w:rsidRPr="00D924E7">
        <w:rPr>
          <w:highlight w:val="cyan"/>
        </w:rPr>
        <w:t>[some/many/most error messages are not clearly associated with form controls]</w:t>
      </w:r>
    </w:p>
    <w:p w14:paraId="41EA3F4C" w14:textId="794359EB" w:rsidR="00E35A7A" w:rsidRPr="00AE58BA" w:rsidRDefault="00D924E7" w:rsidP="0056647C">
      <w:pPr>
        <w:widowControl w:val="0"/>
        <w:numPr>
          <w:ilvl w:val="0"/>
          <w:numId w:val="36"/>
        </w:numPr>
        <w:spacing w:before="100" w:afterLines="100" w:line="276" w:lineRule="auto"/>
        <w:ind w:left="360"/>
        <w:jc w:val="left"/>
        <w:rPr>
          <w:szCs w:val="24"/>
        </w:rPr>
      </w:pPr>
      <w:r w:rsidRPr="00AE58BA">
        <w:rPr>
          <w:highlight w:val="cyan"/>
        </w:rPr>
        <w:t>[some/many/most documents are in PDF format and are not accessible]</w:t>
      </w:r>
      <w:commentRangeEnd w:id="0"/>
      <w:r w:rsidR="00AE58BA">
        <w:rPr>
          <w:rStyle w:val="CommentReference"/>
        </w:rPr>
        <w:commentReference w:id="0"/>
      </w:r>
    </w:p>
    <w:sectPr w:rsidR="00E35A7A" w:rsidRPr="00AE58BA">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YBAKOWSKA Monika (MOVE)" w:date="2023-11-10T16:56:00Z" w:initials="RM(">
    <w:p w14:paraId="7ADA8403" w14:textId="77777777" w:rsidR="00AE58BA" w:rsidRDefault="00AE58BA" w:rsidP="009710B7">
      <w:pPr>
        <w:pStyle w:val="CommentText"/>
        <w:jc w:val="left"/>
      </w:pPr>
      <w:r>
        <w:rPr>
          <w:rStyle w:val="CommentReference"/>
        </w:rPr>
        <w:annotationRef/>
      </w:r>
      <w:r>
        <w:rPr>
          <w:lang w:val="en-IE"/>
        </w:rPr>
        <w:t>Dear Cyril, please review this (and the rest of the document which I filled in to my best knowledge).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A8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8DF4D" w16cex:dateUtc="2023-11-10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A8403" w16cid:durableId="28F8D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48D1" w14:textId="77777777" w:rsidR="00BB6EEF" w:rsidRDefault="00BB6EEF">
      <w:pPr>
        <w:spacing w:after="0"/>
      </w:pPr>
      <w:r>
        <w:separator/>
      </w:r>
    </w:p>
  </w:endnote>
  <w:endnote w:type="continuationSeparator" w:id="0">
    <w:p w14:paraId="3A631695" w14:textId="77777777" w:rsidR="00BB6EEF" w:rsidRDefault="00BB6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fldChar w:fldCharType="begin"/>
    </w:r>
    <w:r>
      <w:instrText>PAGE   \* MERGEFORMAT</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79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7954">
              <w:rPr>
                <w:b/>
                <w:bCs/>
                <w:noProof/>
              </w:rPr>
              <w:t>3</w:t>
            </w:r>
            <w:r>
              <w:rPr>
                <w:b/>
                <w:bCs/>
                <w:sz w:val="24"/>
                <w:szCs w:val="24"/>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AE58BA">
        <w:pPr>
          <w:pStyle w:val="Footer"/>
        </w:pPr>
        <w:sdt>
          <w:sdtPr>
            <w:rPr>
              <w:lang w:val="fr-BE"/>
            </w:rPr>
            <w:id w:val="-1245179179"/>
            <w:dataBinding w:xpath="/Author/Addresses/Address[Id = 'f03b5801-04c9-4931-aa17-c6d6c70bc579']/Footer" w:storeItemID="{EBD4A2BB-D3C2-4E81-B1F9-6FB82AC3CEB9}"/>
            <w:text w:multiLine="1"/>
          </w:sdtPr>
          <w:sdtEndPr/>
          <w:sdtContent>
            <w:r w:rsidR="00EC7351" w:rsidRPr="008452FA">
              <w:rPr>
                <w:lang w:val="fr-BE"/>
              </w:rPr>
              <w:t>Commission européenne/</w:t>
            </w:r>
            <w:proofErr w:type="spellStart"/>
            <w:r w:rsidR="00EC7351" w:rsidRPr="008452FA">
              <w:rPr>
                <w:lang w:val="fr-BE"/>
              </w:rPr>
              <w:t>Europese</w:t>
            </w:r>
            <w:proofErr w:type="spellEnd"/>
            <w:r w:rsidR="00EC7351" w:rsidRPr="008452FA">
              <w:rPr>
                <w:lang w:val="fr-BE"/>
              </w:rPr>
              <w:t xml:space="preserve"> </w:t>
            </w:r>
            <w:proofErr w:type="spellStart"/>
            <w:r w:rsidR="00EC7351" w:rsidRPr="008452FA">
              <w:rPr>
                <w:lang w:val="fr-BE"/>
              </w:rPr>
              <w:t>Commissie</w:t>
            </w:r>
            <w:proofErr w:type="spellEnd"/>
            <w:r w:rsidR="00EC7351" w:rsidRPr="008452FA">
              <w:rPr>
                <w:lang w:val="fr-BE"/>
              </w:rPr>
              <w:t>, 1049 Bruxelles/Brussel, BELGIQUE/BELGIË - Tel. +32 22991111</w:t>
            </w:r>
          </w:sdtContent>
        </w:sdt>
      </w:p>
      <w:p w14:paraId="4B889E1A" w14:textId="5AE6768E" w:rsidR="00EC7351" w:rsidRDefault="00AE58BA">
        <w:pPr>
          <w:pStyle w:val="Footer"/>
        </w:pPr>
        <w:sdt>
          <w:sdtPr>
            <w:id w:val="-901749693"/>
            <w:showingPlcHdr/>
            <w:dataBinding w:xpath="/Texts/FooterOffice" w:storeItemID="{4EF90DE6-88B6-4264-9629-4D8DFDFE87D2}"/>
            <w:text w:multiLine="1"/>
          </w:sdtPr>
          <w:sdtEndPr/>
          <w:sdtContent>
            <w:r w:rsidR="00AB795D">
              <w:t xml:space="preserve">     </w:t>
            </w:r>
          </w:sdtContent>
        </w:sdt>
      </w:p>
      <w:p w14:paraId="532621B0" w14:textId="77777777" w:rsidR="00EC7351" w:rsidRDefault="00AE58BA">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7EA0" w14:textId="77777777" w:rsidR="00BB6EEF" w:rsidRDefault="00BB6EEF">
      <w:pPr>
        <w:spacing w:after="0"/>
      </w:pPr>
      <w:r>
        <w:separator/>
      </w:r>
    </w:p>
  </w:footnote>
  <w:footnote w:type="continuationSeparator" w:id="0">
    <w:p w14:paraId="6AF2AFB8" w14:textId="77777777" w:rsidR="00BB6EEF" w:rsidRDefault="00BB6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5"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0"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7"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2797430">
    <w:abstractNumId w:val="0"/>
  </w:num>
  <w:num w:numId="2" w16cid:durableId="1272326350">
    <w:abstractNumId w:val="19"/>
  </w:num>
  <w:num w:numId="3" w16cid:durableId="1734425841">
    <w:abstractNumId w:val="11"/>
  </w:num>
  <w:num w:numId="4" w16cid:durableId="1440105408">
    <w:abstractNumId w:val="20"/>
  </w:num>
  <w:num w:numId="5" w16cid:durableId="1838113371">
    <w:abstractNumId w:val="30"/>
  </w:num>
  <w:num w:numId="6" w16cid:durableId="620767673">
    <w:abstractNumId w:val="31"/>
  </w:num>
  <w:num w:numId="7" w16cid:durableId="1956405985">
    <w:abstractNumId w:val="2"/>
  </w:num>
  <w:num w:numId="8" w16cid:durableId="463737679">
    <w:abstractNumId w:val="9"/>
  </w:num>
  <w:num w:numId="9" w16cid:durableId="73934748">
    <w:abstractNumId w:val="23"/>
  </w:num>
  <w:num w:numId="10" w16cid:durableId="518469433">
    <w:abstractNumId w:val="3"/>
  </w:num>
  <w:num w:numId="11" w16cid:durableId="418065630">
    <w:abstractNumId w:val="4"/>
  </w:num>
  <w:num w:numId="12" w16cid:durableId="46999949">
    <w:abstractNumId w:val="6"/>
  </w:num>
  <w:num w:numId="13" w16cid:durableId="783646645">
    <w:abstractNumId w:val="13"/>
  </w:num>
  <w:num w:numId="14" w16cid:durableId="821700321">
    <w:abstractNumId w:val="21"/>
  </w:num>
  <w:num w:numId="15" w16cid:durableId="1727677486">
    <w:abstractNumId w:val="27"/>
  </w:num>
  <w:num w:numId="16" w16cid:durableId="14116328">
    <w:abstractNumId w:val="35"/>
  </w:num>
  <w:num w:numId="17" w16cid:durableId="99956797">
    <w:abstractNumId w:val="15"/>
  </w:num>
  <w:num w:numId="18" w16cid:durableId="886989553">
    <w:abstractNumId w:val="16"/>
  </w:num>
  <w:num w:numId="19" w16cid:durableId="903610872">
    <w:abstractNumId w:val="36"/>
  </w:num>
  <w:num w:numId="20" w16cid:durableId="115871734">
    <w:abstractNumId w:val="5"/>
  </w:num>
  <w:num w:numId="21" w16cid:durableId="2131582764">
    <w:abstractNumId w:val="7"/>
  </w:num>
  <w:num w:numId="22" w16cid:durableId="13606235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976301">
    <w:abstractNumId w:val="17"/>
  </w:num>
  <w:num w:numId="24" w16cid:durableId="1945259830">
    <w:abstractNumId w:val="22"/>
  </w:num>
  <w:num w:numId="25" w16cid:durableId="110323971">
    <w:abstractNumId w:val="26"/>
  </w:num>
  <w:num w:numId="26" w16cid:durableId="1486437004">
    <w:abstractNumId w:val="37"/>
  </w:num>
  <w:num w:numId="27" w16cid:durableId="2034111175">
    <w:abstractNumId w:val="8"/>
  </w:num>
  <w:num w:numId="28" w16cid:durableId="306979552">
    <w:abstractNumId w:val="34"/>
  </w:num>
  <w:num w:numId="29" w16cid:durableId="1851796012">
    <w:abstractNumId w:val="1"/>
  </w:num>
  <w:num w:numId="30" w16cid:durableId="902565711">
    <w:abstractNumId w:val="33"/>
  </w:num>
  <w:num w:numId="31" w16cid:durableId="1681882916">
    <w:abstractNumId w:val="12"/>
  </w:num>
  <w:num w:numId="32" w16cid:durableId="1768888763">
    <w:abstractNumId w:val="14"/>
  </w:num>
  <w:num w:numId="33" w16cid:durableId="1578588124">
    <w:abstractNumId w:val="29"/>
  </w:num>
  <w:num w:numId="34" w16cid:durableId="1374379202">
    <w:abstractNumId w:val="25"/>
  </w:num>
  <w:num w:numId="35" w16cid:durableId="391200649">
    <w:abstractNumId w:val="18"/>
  </w:num>
  <w:num w:numId="36" w16cid:durableId="600456405">
    <w:abstractNumId w:val="24"/>
  </w:num>
  <w:num w:numId="37" w16cid:durableId="128330204">
    <w:abstractNumId w:val="28"/>
  </w:num>
  <w:num w:numId="38" w16cid:durableId="1243928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BAKOWSKA Monika (MOVE)">
    <w15:presenceInfo w15:providerId="AD" w15:userId="S::Monika.RYBAKOWSKA@ec.europa.eu::5419b8a0-1002-41f5-ac0a-a88cca19e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C3DDD"/>
    <w:rsid w:val="000E2C54"/>
    <w:rsid w:val="00134396"/>
    <w:rsid w:val="001F2FF0"/>
    <w:rsid w:val="001F4C2B"/>
    <w:rsid w:val="00225512"/>
    <w:rsid w:val="00257108"/>
    <w:rsid w:val="00274D2A"/>
    <w:rsid w:val="00285FB4"/>
    <w:rsid w:val="002A70B2"/>
    <w:rsid w:val="002D1532"/>
    <w:rsid w:val="00323137"/>
    <w:rsid w:val="003704D0"/>
    <w:rsid w:val="003741FE"/>
    <w:rsid w:val="0043212C"/>
    <w:rsid w:val="00451F53"/>
    <w:rsid w:val="004745D9"/>
    <w:rsid w:val="0052454F"/>
    <w:rsid w:val="005729C9"/>
    <w:rsid w:val="00585650"/>
    <w:rsid w:val="00592CD2"/>
    <w:rsid w:val="005952FF"/>
    <w:rsid w:val="005A7954"/>
    <w:rsid w:val="005E4A72"/>
    <w:rsid w:val="00665D92"/>
    <w:rsid w:val="0069686E"/>
    <w:rsid w:val="00703163"/>
    <w:rsid w:val="00785A54"/>
    <w:rsid w:val="007A631D"/>
    <w:rsid w:val="007F14FC"/>
    <w:rsid w:val="008452FA"/>
    <w:rsid w:val="00862E98"/>
    <w:rsid w:val="00885B08"/>
    <w:rsid w:val="008E2B7E"/>
    <w:rsid w:val="008F76AD"/>
    <w:rsid w:val="009E59D6"/>
    <w:rsid w:val="00A449B2"/>
    <w:rsid w:val="00A757FE"/>
    <w:rsid w:val="00A85365"/>
    <w:rsid w:val="00A95A51"/>
    <w:rsid w:val="00AB795D"/>
    <w:rsid w:val="00AE58BA"/>
    <w:rsid w:val="00B95F32"/>
    <w:rsid w:val="00BA7386"/>
    <w:rsid w:val="00BB6EEF"/>
    <w:rsid w:val="00BD7A50"/>
    <w:rsid w:val="00C53D83"/>
    <w:rsid w:val="00D924E7"/>
    <w:rsid w:val="00DB16F6"/>
    <w:rsid w:val="00DE7A83"/>
    <w:rsid w:val="00E06895"/>
    <w:rsid w:val="00E35A7A"/>
    <w:rsid w:val="00E74695"/>
    <w:rsid w:val="00EC7351"/>
    <w:rsid w:val="00ED0562"/>
    <w:rsid w:val="00F04C7F"/>
    <w:rsid w:val="00F1088A"/>
    <w:rsid w:val="00F562CC"/>
    <w:rsid w:val="00F5789C"/>
    <w:rsid w:val="00FE373C"/>
    <w:rsid w:val="00FE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5F3F9"/>
  <w15:docId w15:val="{2CCEF03A-8779-469C-BE99-74A6A3FB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AE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WCAG21/"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si.org/deliver/etsi_en/301500_301599/301549/03.02.01_60/en_301549v030201p.pdf"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OVE-ESSKY@ec.europa.eu" TargetMode="External"/><Relationship Id="rId20" Type="http://schemas.microsoft.com/office/2018/08/relationships/commentsExtensible" Target="commentsExtensible.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3.org/WAI/standards-guidelines/wcag/"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si.org/deliver/etsi_en/301500_301599/301549/03.02.01_60/en_301549v030201p.pdf"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65C21E45443A9A3B71D2D1A795ADE"/>
        <w:category>
          <w:name w:val="General"/>
          <w:gallery w:val="placeholder"/>
        </w:category>
        <w:types>
          <w:type w:val="bbPlcHdr"/>
        </w:types>
        <w:behaviors>
          <w:behavior w:val="content"/>
        </w:behaviors>
        <w:guid w:val="{33E85EDF-5461-4712-9A22-CC7380BBEFE4}"/>
      </w:docPartPr>
      <w:docPartBody>
        <w:p w:rsidR="00DA07B8" w:rsidRDefault="00DA07B8">
          <w:pPr>
            <w:pStyle w:val="6D665C21E45443A9A3B71D2D1A795ADE"/>
          </w:pPr>
          <w:r>
            <w:rPr>
              <w:rStyle w:val="PlaceholderText"/>
            </w:rPr>
            <w:t>Type the 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B8"/>
    <w:rsid w:val="002D320D"/>
    <w:rsid w:val="003C4A68"/>
    <w:rsid w:val="00661832"/>
    <w:rsid w:val="007D5AFB"/>
    <w:rsid w:val="00846586"/>
    <w:rsid w:val="00A5718D"/>
    <w:rsid w:val="00DA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A07B8"/>
    <w:rPr>
      <w:color w:val="288061"/>
    </w:rPr>
  </w:style>
  <w:style w:type="paragraph" w:customStyle="1" w:styleId="6D665C21E45443A9A3B71D2D1A795ADE">
    <w:name w:val="6D665C21E45443A9A3B71D2D1A795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DIRECTORATE-GENERAL FOR MOBILITY AND TRANSPORT  </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Directorate</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Unit</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107</TotalTime>
  <Pages>2</Pages>
  <Words>562</Words>
  <Characters>3206</Characters>
  <Application>Microsoft Office Word</Application>
  <DocSecurity>0</DocSecurity>
  <PresentationFormat>Microsoft Word 14.0</PresentationFormat>
  <Lines>26</Lines>
  <Paragraphs>7</Paragraphs>
  <ScaleCrop>true</ScaleCrop>
  <HeadingPairs>
    <vt:vector size="2" baseType="variant">
      <vt:variant>
        <vt:lpstr>Title</vt:lpstr>
      </vt:variant>
      <vt:variant>
        <vt:i4>1</vt:i4>
      </vt:variant>
    </vt:vector>
  </HeadingPairs>
  <TitlesOfParts>
    <vt:vector size="1" baseType="lpstr">
      <vt:lpstr>Proposed template for an accessibility statement for Commission-owned websites on the Europa domain</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statement for Commission-owned websites on the Europa domain</dc:title>
  <dc:subject/>
  <dc:creator>ANDREJOVA Emilia (COMM)</dc:creator>
  <cp:keywords/>
  <dc:description/>
  <cp:lastModifiedBy>RYBAKOWSKA Monika (MOVE)</cp:lastModifiedBy>
  <cp:revision>7</cp:revision>
  <cp:lastPrinted>2021-10-25T11:16:00Z</cp:lastPrinted>
  <dcterms:created xsi:type="dcterms:W3CDTF">2023-06-14T12:46:00Z</dcterms:created>
  <dcterms:modified xsi:type="dcterms:W3CDTF">2023-11-10T15:56:00Z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